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37C" w:rsidRPr="00623D41" w:rsidRDefault="0092537C">
      <w:pPr>
        <w:pStyle w:val="Normale1"/>
        <w:widowControl w:val="0"/>
        <w:pBdr>
          <w:top w:val="nil"/>
          <w:left w:val="nil"/>
          <w:bottom w:val="nil"/>
          <w:right w:val="nil"/>
          <w:between w:val="nil"/>
        </w:pBdr>
        <w:spacing w:line="276" w:lineRule="auto"/>
        <w:rPr>
          <w:rFonts w:ascii="Arial" w:eastAsia="Arial" w:hAnsi="Arial" w:cs="Arial"/>
          <w:color w:val="000000"/>
          <w:sz w:val="2"/>
          <w:szCs w:val="2"/>
        </w:rPr>
      </w:pPr>
    </w:p>
    <w:tbl>
      <w:tblPr>
        <w:tblStyle w:val="a"/>
        <w:tblW w:w="15208" w:type="dxa"/>
        <w:tblInd w:w="-587" w:type="dxa"/>
        <w:tblLayout w:type="fixed"/>
        <w:tblLook w:val="0000" w:firstRow="0" w:lastRow="0" w:firstColumn="0" w:lastColumn="0" w:noHBand="0" w:noVBand="0"/>
      </w:tblPr>
      <w:tblGrid>
        <w:gridCol w:w="3828"/>
        <w:gridCol w:w="6804"/>
        <w:gridCol w:w="4576"/>
      </w:tblGrid>
      <w:tr w:rsidR="0092537C">
        <w:trPr>
          <w:trHeight w:val="430"/>
        </w:trPr>
        <w:tc>
          <w:tcPr>
            <w:tcW w:w="15208"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rsidR="0092537C" w:rsidRDefault="00613A9C">
            <w:pPr>
              <w:pStyle w:val="Normale1"/>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smallCaps/>
                <w:color w:val="000000"/>
                <w:sz w:val="28"/>
                <w:szCs w:val="28"/>
              </w:rPr>
              <w:t>PIANO DI PROGRAMMAZIONE DIDATTICA</w:t>
            </w:r>
          </w:p>
        </w:tc>
      </w:tr>
      <w:tr w:rsidR="0092537C">
        <w:trPr>
          <w:cantSplit/>
          <w:trHeight w:val="420"/>
        </w:trPr>
        <w:tc>
          <w:tcPr>
            <w:tcW w:w="3828" w:type="dxa"/>
            <w:tcBorders>
              <w:top w:val="single" w:sz="4" w:space="0" w:color="000000"/>
              <w:left w:val="single" w:sz="4" w:space="0" w:color="000000"/>
              <w:bottom w:val="single" w:sz="4" w:space="0" w:color="000000"/>
            </w:tcBorders>
          </w:tcPr>
          <w:p w:rsidR="0092537C" w:rsidRDefault="00866F8E">
            <w:pPr>
              <w:pStyle w:val="Normale1"/>
              <w:pBdr>
                <w:top w:val="nil"/>
                <w:left w:val="nil"/>
                <w:bottom w:val="nil"/>
                <w:right w:val="nil"/>
                <w:between w:val="nil"/>
              </w:pBdr>
              <w:rPr>
                <w:rFonts w:ascii="Arial" w:eastAsia="Arial" w:hAnsi="Arial" w:cs="Arial"/>
                <w:color w:val="000000"/>
              </w:rPr>
            </w:pPr>
            <w:r>
              <w:rPr>
                <w:rFonts w:ascii="Arial" w:eastAsia="Arial" w:hAnsi="Arial" w:cs="Arial"/>
                <w:b/>
                <w:color w:val="000000"/>
              </w:rPr>
              <w:t>Anno scolastico: 2024</w:t>
            </w:r>
            <w:r w:rsidR="00613A9C">
              <w:rPr>
                <w:rFonts w:ascii="Arial" w:eastAsia="Arial" w:hAnsi="Arial" w:cs="Arial"/>
                <w:b/>
                <w:color w:val="000000"/>
              </w:rPr>
              <w:t>/2</w:t>
            </w:r>
            <w:r>
              <w:rPr>
                <w:rFonts w:ascii="Arial" w:eastAsia="Arial" w:hAnsi="Arial" w:cs="Arial"/>
                <w:b/>
                <w:color w:val="000000"/>
              </w:rPr>
              <w:t>5</w:t>
            </w:r>
          </w:p>
        </w:tc>
        <w:tc>
          <w:tcPr>
            <w:tcW w:w="6804" w:type="dxa"/>
            <w:tcBorders>
              <w:top w:val="single" w:sz="4" w:space="0" w:color="000000"/>
              <w:left w:val="single" w:sz="4" w:space="0" w:color="000000"/>
              <w:bottom w:val="single" w:sz="4" w:space="0" w:color="000000"/>
            </w:tcBorders>
          </w:tcPr>
          <w:p w:rsidR="0092537C" w:rsidRDefault="00613A9C">
            <w:pPr>
              <w:pStyle w:val="Normale1"/>
              <w:pBdr>
                <w:top w:val="nil"/>
                <w:left w:val="nil"/>
                <w:bottom w:val="nil"/>
                <w:right w:val="nil"/>
                <w:between w:val="nil"/>
              </w:pBdr>
              <w:rPr>
                <w:rFonts w:ascii="Arial" w:eastAsia="Arial" w:hAnsi="Arial" w:cs="Arial"/>
                <w:color w:val="000000"/>
              </w:rPr>
            </w:pPr>
            <w:r>
              <w:rPr>
                <w:rFonts w:ascii="Arial" w:eastAsia="Arial" w:hAnsi="Arial" w:cs="Arial"/>
                <w:b/>
                <w:color w:val="000000"/>
              </w:rPr>
              <w:t>Materia:</w:t>
            </w:r>
            <w:r>
              <w:rPr>
                <w:rFonts w:ascii="Arial" w:eastAsia="Arial" w:hAnsi="Arial" w:cs="Arial"/>
                <w:color w:val="000000"/>
              </w:rPr>
              <w:t xml:space="preserve"> </w:t>
            </w:r>
            <w:r>
              <w:rPr>
                <w:rFonts w:ascii="Arial" w:eastAsia="Arial" w:hAnsi="Arial" w:cs="Arial"/>
                <w:b/>
                <w:color w:val="000000"/>
              </w:rPr>
              <w:t>Scienze Naturali</w:t>
            </w:r>
          </w:p>
        </w:tc>
        <w:tc>
          <w:tcPr>
            <w:tcW w:w="4576" w:type="dxa"/>
            <w:vMerge w:val="restart"/>
            <w:tcBorders>
              <w:top w:val="single" w:sz="4" w:space="0" w:color="000000"/>
              <w:left w:val="single" w:sz="4" w:space="0" w:color="000000"/>
              <w:bottom w:val="single" w:sz="4" w:space="0" w:color="000000"/>
              <w:right w:val="single" w:sz="4" w:space="0" w:color="000000"/>
            </w:tcBorders>
          </w:tcPr>
          <w:p w:rsidR="0092537C" w:rsidRDefault="00613A9C" w:rsidP="00866F8E">
            <w:pPr>
              <w:pStyle w:val="Normale1"/>
              <w:pBdr>
                <w:top w:val="nil"/>
                <w:left w:val="nil"/>
                <w:bottom w:val="nil"/>
                <w:right w:val="nil"/>
                <w:between w:val="nil"/>
              </w:pBdr>
              <w:rPr>
                <w:rFonts w:ascii="Arial" w:eastAsia="Arial" w:hAnsi="Arial" w:cs="Arial"/>
                <w:color w:val="000000"/>
              </w:rPr>
            </w:pPr>
            <w:r>
              <w:rPr>
                <w:rFonts w:ascii="Arial" w:eastAsia="Arial" w:hAnsi="Arial" w:cs="Arial"/>
                <w:b/>
                <w:color w:val="000000"/>
              </w:rPr>
              <w:t>Insegnanti:</w:t>
            </w:r>
            <w:r w:rsidR="0047695D">
              <w:rPr>
                <w:rFonts w:ascii="Arial" w:eastAsia="Arial" w:hAnsi="Arial" w:cs="Arial"/>
                <w:b/>
                <w:color w:val="000000"/>
              </w:rPr>
              <w:t xml:space="preserve"> </w:t>
            </w:r>
            <w:r w:rsidR="00BB7AC8">
              <w:rPr>
                <w:rFonts w:ascii="Arial" w:eastAsia="Arial" w:hAnsi="Arial" w:cs="Arial"/>
                <w:b/>
                <w:color w:val="000000"/>
              </w:rPr>
              <w:t>A. Alviti,</w:t>
            </w:r>
            <w:r w:rsidR="00906911">
              <w:rPr>
                <w:rFonts w:ascii="Arial" w:eastAsia="Arial" w:hAnsi="Arial" w:cs="Arial"/>
                <w:b/>
                <w:color w:val="000000"/>
              </w:rPr>
              <w:t xml:space="preserve"> V. Cerioli,</w:t>
            </w:r>
            <w:r w:rsidR="00BB7AC8">
              <w:rPr>
                <w:rFonts w:ascii="Arial" w:eastAsia="Arial" w:hAnsi="Arial" w:cs="Arial"/>
                <w:b/>
                <w:color w:val="000000"/>
              </w:rPr>
              <w:t xml:space="preserve"> P. Guerci, A. Robustelli</w:t>
            </w:r>
            <w:r w:rsidR="00D816E8">
              <w:rPr>
                <w:rFonts w:ascii="Arial" w:eastAsia="Arial" w:hAnsi="Arial" w:cs="Arial"/>
                <w:b/>
                <w:color w:val="000000"/>
              </w:rPr>
              <w:t xml:space="preserve"> (Supplente Andrea Canini)</w:t>
            </w:r>
            <w:r w:rsidR="00AB3EF4">
              <w:rPr>
                <w:rFonts w:ascii="Arial" w:eastAsia="Arial" w:hAnsi="Arial" w:cs="Arial"/>
                <w:b/>
                <w:color w:val="000000"/>
              </w:rPr>
              <w:t>, M. Scalvini</w:t>
            </w:r>
          </w:p>
        </w:tc>
      </w:tr>
      <w:tr w:rsidR="0092537C">
        <w:trPr>
          <w:cantSplit/>
          <w:trHeight w:val="420"/>
        </w:trPr>
        <w:tc>
          <w:tcPr>
            <w:tcW w:w="3828" w:type="dxa"/>
            <w:tcBorders>
              <w:top w:val="single" w:sz="4" w:space="0" w:color="000000"/>
              <w:left w:val="single" w:sz="4" w:space="0" w:color="000000"/>
              <w:bottom w:val="single" w:sz="4" w:space="0" w:color="000000"/>
            </w:tcBorders>
          </w:tcPr>
          <w:p w:rsidR="0092537C" w:rsidRDefault="00866F8E">
            <w:pPr>
              <w:pStyle w:val="Normale1"/>
              <w:pBdr>
                <w:top w:val="nil"/>
                <w:left w:val="nil"/>
                <w:bottom w:val="nil"/>
                <w:right w:val="nil"/>
                <w:between w:val="nil"/>
              </w:pBdr>
              <w:rPr>
                <w:rFonts w:ascii="Arial" w:eastAsia="Arial" w:hAnsi="Arial" w:cs="Arial"/>
                <w:color w:val="000000"/>
              </w:rPr>
            </w:pPr>
            <w:r>
              <w:rPr>
                <w:rFonts w:ascii="Arial" w:eastAsia="Arial" w:hAnsi="Arial" w:cs="Arial"/>
                <w:b/>
                <w:color w:val="000000"/>
              </w:rPr>
              <w:t>Appr. in R.d.M. in data: 04</w:t>
            </w:r>
            <w:r w:rsidR="00613A9C">
              <w:rPr>
                <w:rFonts w:ascii="Arial" w:eastAsia="Arial" w:hAnsi="Arial" w:cs="Arial"/>
                <w:b/>
                <w:color w:val="000000"/>
              </w:rPr>
              <w:t>/09/202</w:t>
            </w:r>
            <w:r>
              <w:rPr>
                <w:rFonts w:ascii="Arial" w:eastAsia="Arial" w:hAnsi="Arial" w:cs="Arial"/>
                <w:b/>
              </w:rPr>
              <w:t>4</w:t>
            </w:r>
          </w:p>
        </w:tc>
        <w:tc>
          <w:tcPr>
            <w:tcW w:w="6804" w:type="dxa"/>
            <w:tcBorders>
              <w:top w:val="single" w:sz="4" w:space="0" w:color="000000"/>
              <w:left w:val="single" w:sz="4" w:space="0" w:color="000000"/>
              <w:bottom w:val="single" w:sz="4" w:space="0" w:color="000000"/>
            </w:tcBorders>
          </w:tcPr>
          <w:p w:rsidR="0092537C" w:rsidRDefault="00613A9C">
            <w:pPr>
              <w:pStyle w:val="Normale1"/>
              <w:pBdr>
                <w:top w:val="nil"/>
                <w:left w:val="nil"/>
                <w:bottom w:val="nil"/>
                <w:right w:val="nil"/>
                <w:between w:val="nil"/>
              </w:pBdr>
              <w:rPr>
                <w:rFonts w:ascii="Arial" w:eastAsia="Arial" w:hAnsi="Arial" w:cs="Arial"/>
                <w:color w:val="000000"/>
              </w:rPr>
            </w:pPr>
            <w:r>
              <w:rPr>
                <w:rFonts w:ascii="Arial" w:eastAsia="Arial" w:hAnsi="Arial" w:cs="Arial"/>
                <w:b/>
                <w:color w:val="000000"/>
              </w:rPr>
              <w:t>Indirizzo scolastico: Liceo Scientifico opzione Scienze Applicate</w:t>
            </w:r>
          </w:p>
        </w:tc>
        <w:tc>
          <w:tcPr>
            <w:tcW w:w="4576" w:type="dxa"/>
            <w:vMerge/>
            <w:tcBorders>
              <w:top w:val="single" w:sz="4" w:space="0" w:color="000000"/>
              <w:left w:val="single" w:sz="4" w:space="0" w:color="000000"/>
              <w:bottom w:val="single" w:sz="4" w:space="0" w:color="000000"/>
              <w:right w:val="single" w:sz="4" w:space="0" w:color="000000"/>
            </w:tcBorders>
          </w:tcPr>
          <w:p w:rsidR="0092537C" w:rsidRDefault="0092537C">
            <w:pPr>
              <w:pStyle w:val="Normale1"/>
              <w:widowControl w:val="0"/>
              <w:pBdr>
                <w:top w:val="nil"/>
                <w:left w:val="nil"/>
                <w:bottom w:val="nil"/>
                <w:right w:val="nil"/>
                <w:between w:val="nil"/>
              </w:pBdr>
              <w:spacing w:line="276" w:lineRule="auto"/>
              <w:rPr>
                <w:rFonts w:ascii="Arial" w:eastAsia="Arial" w:hAnsi="Arial" w:cs="Arial"/>
                <w:color w:val="000000"/>
              </w:rPr>
            </w:pPr>
          </w:p>
        </w:tc>
      </w:tr>
      <w:tr w:rsidR="0092537C">
        <w:trPr>
          <w:cantSplit/>
          <w:trHeight w:val="420"/>
        </w:trPr>
        <w:tc>
          <w:tcPr>
            <w:tcW w:w="3828" w:type="dxa"/>
            <w:tcBorders>
              <w:top w:val="single" w:sz="4" w:space="0" w:color="000000"/>
              <w:left w:val="single" w:sz="4" w:space="0" w:color="000000"/>
              <w:bottom w:val="single" w:sz="4" w:space="0" w:color="000000"/>
            </w:tcBorders>
          </w:tcPr>
          <w:p w:rsidR="0092537C" w:rsidRDefault="00613A9C">
            <w:pPr>
              <w:pStyle w:val="Normale1"/>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Appr. in C.d.C. in data: </w:t>
            </w:r>
          </w:p>
        </w:tc>
        <w:tc>
          <w:tcPr>
            <w:tcW w:w="6804" w:type="dxa"/>
            <w:tcBorders>
              <w:top w:val="single" w:sz="4" w:space="0" w:color="000000"/>
              <w:left w:val="single" w:sz="4" w:space="0" w:color="000000"/>
              <w:bottom w:val="single" w:sz="4" w:space="0" w:color="000000"/>
            </w:tcBorders>
          </w:tcPr>
          <w:p w:rsidR="0092537C" w:rsidRDefault="002631C3">
            <w:pPr>
              <w:pStyle w:val="Normale1"/>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Classe: 3 </w:t>
            </w:r>
            <w:bookmarkStart w:id="0" w:name="_GoBack"/>
            <w:bookmarkEnd w:id="0"/>
            <w:r w:rsidR="00613A9C">
              <w:rPr>
                <w:rFonts w:ascii="Arial" w:eastAsia="Arial" w:hAnsi="Arial" w:cs="Arial"/>
                <w:b/>
                <w:color w:val="000000"/>
              </w:rPr>
              <w:t xml:space="preserve">sez. </w:t>
            </w:r>
            <w:r w:rsidR="00B0608D">
              <w:rPr>
                <w:rFonts w:ascii="Arial" w:eastAsia="Arial" w:hAnsi="Arial" w:cs="Arial"/>
                <w:b/>
                <w:color w:val="000000"/>
              </w:rPr>
              <w:t>LA-LB-</w:t>
            </w:r>
            <w:r w:rsidR="00B0608D" w:rsidRPr="00AB3EF4">
              <w:rPr>
                <w:rFonts w:ascii="Arial" w:eastAsia="Arial" w:hAnsi="Arial" w:cs="Arial"/>
                <w:b/>
                <w:color w:val="000000"/>
              </w:rPr>
              <w:t>LC-</w:t>
            </w:r>
            <w:r w:rsidR="00B0608D">
              <w:rPr>
                <w:rFonts w:ascii="Arial" w:hAnsi="Arial" w:cs="Arial"/>
                <w:b/>
                <w:bCs/>
              </w:rPr>
              <w:t>LD/LM</w:t>
            </w:r>
            <w:r w:rsidR="002E5E91">
              <w:rPr>
                <w:rFonts w:ascii="Arial" w:hAnsi="Arial" w:cs="Arial"/>
                <w:b/>
                <w:bCs/>
              </w:rPr>
              <w:t>-LE</w:t>
            </w:r>
          </w:p>
        </w:tc>
        <w:tc>
          <w:tcPr>
            <w:tcW w:w="4576" w:type="dxa"/>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Quadro orario (ore settimanali): 4 + 1 </w:t>
            </w:r>
            <w:r>
              <w:rPr>
                <w:rFonts w:ascii="Arial" w:eastAsia="Arial" w:hAnsi="Arial" w:cs="Arial"/>
                <w:color w:val="000000"/>
              </w:rPr>
              <w:t>(in laboratorio</w:t>
            </w:r>
            <w:r w:rsidR="0047695D">
              <w:rPr>
                <w:rFonts w:ascii="Arial" w:eastAsia="Arial" w:hAnsi="Arial" w:cs="Arial"/>
                <w:color w:val="000000"/>
              </w:rPr>
              <w:t>, escluso liceo matematico</w:t>
            </w:r>
            <w:r>
              <w:rPr>
                <w:rFonts w:ascii="Arial" w:eastAsia="Arial" w:hAnsi="Arial" w:cs="Arial"/>
                <w:color w:val="000000"/>
              </w:rPr>
              <w:t>)</w:t>
            </w:r>
          </w:p>
        </w:tc>
      </w:tr>
    </w:tbl>
    <w:p w:rsidR="0092537C" w:rsidRDefault="0092537C">
      <w:pPr>
        <w:pStyle w:val="Normale1"/>
        <w:pBdr>
          <w:top w:val="nil"/>
          <w:left w:val="nil"/>
          <w:bottom w:val="nil"/>
          <w:right w:val="nil"/>
          <w:between w:val="nil"/>
        </w:pBdr>
        <w:jc w:val="center"/>
        <w:rPr>
          <w:rFonts w:ascii="Times New Roman" w:eastAsia="Times New Roman" w:hAnsi="Times New Roman" w:cs="Times New Roman"/>
          <w:color w:val="000000"/>
        </w:rPr>
      </w:pPr>
      <w:bookmarkStart w:id="1" w:name="bookmark=id.gjdgxs" w:colFirst="0" w:colLast="0"/>
      <w:bookmarkEnd w:id="1"/>
    </w:p>
    <w:tbl>
      <w:tblPr>
        <w:tblStyle w:val="a0"/>
        <w:tblW w:w="15208" w:type="dxa"/>
        <w:tblInd w:w="-587" w:type="dxa"/>
        <w:tblLayout w:type="fixed"/>
        <w:tblLook w:val="0000" w:firstRow="0" w:lastRow="0" w:firstColumn="0" w:lastColumn="0" w:noHBand="0" w:noVBand="0"/>
      </w:tblPr>
      <w:tblGrid>
        <w:gridCol w:w="15208"/>
      </w:tblGrid>
      <w:tr w:rsidR="0092537C">
        <w:tc>
          <w:tcPr>
            <w:tcW w:w="15208" w:type="dxa"/>
            <w:tcBorders>
              <w:top w:val="single" w:sz="4" w:space="0" w:color="000000"/>
              <w:left w:val="single" w:sz="4" w:space="0" w:color="000000"/>
              <w:bottom w:val="single" w:sz="4" w:space="0" w:color="000000"/>
              <w:right w:val="single" w:sz="4" w:space="0" w:color="000000"/>
            </w:tcBorders>
            <w:shd w:val="clear" w:color="auto" w:fill="D0CECE"/>
          </w:tcPr>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Finalità</w:t>
            </w:r>
          </w:p>
        </w:tc>
      </w:tr>
      <w:tr w:rsidR="0092537C">
        <w:tc>
          <w:tcPr>
            <w:tcW w:w="15208" w:type="dxa"/>
            <w:tcBorders>
              <w:top w:val="single" w:sz="4" w:space="0" w:color="000000"/>
              <w:left w:val="single" w:sz="4" w:space="0" w:color="000000"/>
              <w:bottom w:val="single" w:sz="4" w:space="0" w:color="000000"/>
              <w:right w:val="single" w:sz="4" w:space="0" w:color="000000"/>
            </w:tcBorders>
          </w:tcPr>
          <w:p w:rsidR="0092537C" w:rsidRDefault="00613A9C">
            <w:pPr>
              <w:pStyle w:val="Normale1"/>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Acquisizione di una mentalità aperta alla ricerca e all’indagine.</w:t>
            </w:r>
          </w:p>
          <w:p w:rsidR="0092537C" w:rsidRDefault="00613A9C">
            <w:pPr>
              <w:pStyle w:val="Normale1"/>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Acquisizione di un metodo per affrontare i fatti e i fenomeni che sia valido sempre, anche oltre il momento della scuola.</w:t>
            </w:r>
          </w:p>
          <w:p w:rsidR="0092537C" w:rsidRDefault="00613A9C">
            <w:pPr>
              <w:pStyle w:val="Normale1"/>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Acquisizione della consapevolezza del metodo di operare degli scienziati (metodo scientifico) e del significato, dell’importanza e dei limiti della scienza.</w:t>
            </w:r>
          </w:p>
          <w:p w:rsidR="0092537C" w:rsidRDefault="00613A9C">
            <w:pPr>
              <w:pStyle w:val="Normale1"/>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Acquisizione di un preciso linguaggio scientifico.</w:t>
            </w:r>
          </w:p>
          <w:p w:rsidR="0092537C" w:rsidRDefault="00613A9C">
            <w:pPr>
              <w:pStyle w:val="Normale1"/>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Sviluppo della consapevolezza che le conoscenze di base delle scienze rivestono importanza per la comprensione della realtà che ci costituisce e ci circonda, con particolare riguardo al rapporto tra la salvaguardia degli equilibri naturali e alla qualità della vita.</w:t>
            </w:r>
          </w:p>
          <w:p w:rsidR="0092537C" w:rsidRDefault="00613A9C">
            <w:pPr>
              <w:pStyle w:val="Normale1"/>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Sviluppo della capacità di sintesi delle conoscenze e di collegamento delle nozioni in un quadro di interpretazione unitario.</w:t>
            </w:r>
          </w:p>
          <w:p w:rsidR="0092537C" w:rsidRDefault="00613A9C">
            <w:pPr>
              <w:pStyle w:val="Normale1"/>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Sviluppo di un positivo rapporto con sé stessi, gli altri, l’ambiente.</w:t>
            </w:r>
          </w:p>
          <w:p w:rsidR="0092537C" w:rsidRDefault="00613A9C">
            <w:pPr>
              <w:pStyle w:val="Normale1"/>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Sviluppo della capacità di interpretazione critica, compresa la capacità di riflessione critica sull’attendibilità dell’informazione scientifica diffusa dai mezzi di comunicazione di massa nell’ambito delle Scienze biologiche, con particolare riferimento alla capacità di discriminare tra semplici fatti, ipotesi da verificare e teorie già consolidate.</w:t>
            </w:r>
          </w:p>
          <w:p w:rsidR="0092537C" w:rsidRDefault="00613A9C">
            <w:pPr>
              <w:pStyle w:val="Normale1"/>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Acquisizione della consapevolezza che gran parte dei fenomeni macroscopici consistono in trasformazioni chimiche;</w:t>
            </w:r>
          </w:p>
          <w:p w:rsidR="0092537C" w:rsidRDefault="00613A9C">
            <w:pPr>
              <w:pStyle w:val="Normale1"/>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Acquisizione della consapevolezza che le trasformazioni chimiche sono interpretabili facendo riferimento alla natura e al comportamento di molecole, atomi e ioni;</w:t>
            </w:r>
          </w:p>
          <w:p w:rsidR="0092537C" w:rsidRPr="009A428D" w:rsidRDefault="00613A9C" w:rsidP="009A428D">
            <w:pPr>
              <w:pStyle w:val="Normale1"/>
              <w:numPr>
                <w:ilvl w:val="0"/>
                <w:numId w:val="16"/>
              </w:numPr>
              <w:pBdr>
                <w:top w:val="nil"/>
                <w:left w:val="nil"/>
                <w:bottom w:val="nil"/>
                <w:right w:val="nil"/>
                <w:between w:val="nil"/>
              </w:pBdr>
              <w:rPr>
                <w:rFonts w:ascii="Arial" w:eastAsia="Arial" w:hAnsi="Arial" w:cs="Arial"/>
                <w:color w:val="000000"/>
              </w:rPr>
            </w:pPr>
            <w:r w:rsidRPr="009A428D">
              <w:rPr>
                <w:rFonts w:ascii="Arial" w:eastAsia="Arial" w:hAnsi="Arial" w:cs="Arial"/>
                <w:color w:val="000000"/>
              </w:rPr>
              <w:t>Comprensione dei concetti e dei procedimenti che stanno alla base degli aspetti chimici delle trasformazioni naturali e tecnologiche</w:t>
            </w:r>
          </w:p>
          <w:p w:rsidR="0092537C" w:rsidRDefault="0092537C">
            <w:pPr>
              <w:pStyle w:val="Normale1"/>
              <w:pBdr>
                <w:top w:val="nil"/>
                <w:left w:val="nil"/>
                <w:bottom w:val="nil"/>
                <w:right w:val="nil"/>
                <w:between w:val="nil"/>
              </w:pBdr>
              <w:jc w:val="center"/>
              <w:rPr>
                <w:rFonts w:ascii="Arial" w:eastAsia="Arial" w:hAnsi="Arial" w:cs="Arial"/>
                <w:color w:val="000000"/>
              </w:rPr>
            </w:pPr>
          </w:p>
        </w:tc>
      </w:tr>
    </w:tbl>
    <w:p w:rsidR="0092537C" w:rsidRDefault="0092537C">
      <w:pPr>
        <w:pStyle w:val="Normale1"/>
        <w:pBdr>
          <w:top w:val="nil"/>
          <w:left w:val="nil"/>
          <w:bottom w:val="nil"/>
          <w:right w:val="nil"/>
          <w:between w:val="nil"/>
        </w:pBdr>
        <w:rPr>
          <w:rFonts w:ascii="Times New Roman" w:eastAsia="Times New Roman" w:hAnsi="Times New Roman" w:cs="Times New Roman"/>
          <w:color w:val="000000"/>
        </w:rPr>
      </w:pPr>
      <w:bookmarkStart w:id="2" w:name="bookmark=id.30j0zll" w:colFirst="0" w:colLast="0"/>
      <w:bookmarkEnd w:id="2"/>
    </w:p>
    <w:tbl>
      <w:tblPr>
        <w:tblStyle w:val="a1"/>
        <w:tblW w:w="15183" w:type="dxa"/>
        <w:tblInd w:w="-587" w:type="dxa"/>
        <w:tblLayout w:type="fixed"/>
        <w:tblLook w:val="0000" w:firstRow="0" w:lastRow="0" w:firstColumn="0" w:lastColumn="0" w:noHBand="0" w:noVBand="0"/>
      </w:tblPr>
      <w:tblGrid>
        <w:gridCol w:w="15183"/>
      </w:tblGrid>
      <w:tr w:rsidR="0092537C" w:rsidTr="001E518D">
        <w:tc>
          <w:tcPr>
            <w:tcW w:w="15183" w:type="dxa"/>
            <w:tcBorders>
              <w:top w:val="single" w:sz="4" w:space="0" w:color="000000"/>
              <w:left w:val="single" w:sz="4" w:space="0" w:color="000000"/>
              <w:bottom w:val="single" w:sz="4" w:space="0" w:color="000000"/>
              <w:right w:val="single" w:sz="4" w:space="0" w:color="000000"/>
            </w:tcBorders>
            <w:shd w:val="clear" w:color="auto" w:fill="D0CECE"/>
          </w:tcPr>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Obiettivi di Competenza (competenze da acquisire)</w:t>
            </w:r>
          </w:p>
        </w:tc>
      </w:tr>
      <w:tr w:rsidR="0092537C" w:rsidTr="001E518D">
        <w:tc>
          <w:tcPr>
            <w:tcW w:w="15183" w:type="dxa"/>
            <w:tcBorders>
              <w:top w:val="single" w:sz="4" w:space="0" w:color="000000"/>
              <w:left w:val="single" w:sz="4" w:space="0" w:color="000000"/>
              <w:bottom w:val="single" w:sz="4" w:space="0" w:color="000000"/>
              <w:right w:val="single" w:sz="4" w:space="0" w:color="000000"/>
            </w:tcBorders>
          </w:tcPr>
          <w:p w:rsidR="0092537C" w:rsidRDefault="0092537C">
            <w:pPr>
              <w:pStyle w:val="Normale1"/>
              <w:pBdr>
                <w:top w:val="nil"/>
                <w:left w:val="nil"/>
                <w:bottom w:val="nil"/>
                <w:right w:val="nil"/>
                <w:between w:val="nil"/>
              </w:pBdr>
              <w:ind w:left="720"/>
              <w:rPr>
                <w:rFonts w:ascii="Arial" w:eastAsia="Arial" w:hAnsi="Arial" w:cs="Arial"/>
                <w:color w:val="000000"/>
              </w:rPr>
            </w:pPr>
          </w:p>
          <w:p w:rsidR="0092537C" w:rsidRDefault="00613A9C">
            <w:pPr>
              <w:pStyle w:val="Normale1"/>
              <w:pBdr>
                <w:top w:val="nil"/>
                <w:left w:val="nil"/>
                <w:bottom w:val="nil"/>
                <w:right w:val="nil"/>
                <w:between w:val="nil"/>
              </w:pBdr>
              <w:ind w:left="720"/>
              <w:rPr>
                <w:rFonts w:ascii="Arial" w:eastAsia="Arial" w:hAnsi="Arial" w:cs="Arial"/>
                <w:color w:val="000000"/>
              </w:rPr>
            </w:pPr>
            <w:r>
              <w:rPr>
                <w:rFonts w:ascii="Arial" w:eastAsia="Arial" w:hAnsi="Arial" w:cs="Arial"/>
                <w:b/>
                <w:color w:val="000000"/>
              </w:rPr>
              <w:t>BIOLOGIA</w:t>
            </w:r>
          </w:p>
          <w:p w:rsidR="0092537C" w:rsidRDefault="0092537C">
            <w:pPr>
              <w:pStyle w:val="Normale1"/>
              <w:pBdr>
                <w:top w:val="nil"/>
                <w:left w:val="nil"/>
                <w:bottom w:val="nil"/>
                <w:right w:val="nil"/>
                <w:between w:val="nil"/>
              </w:pBdr>
              <w:ind w:left="720"/>
              <w:rPr>
                <w:rFonts w:ascii="Arial" w:eastAsia="Arial" w:hAnsi="Arial" w:cs="Arial"/>
                <w:color w:val="000000"/>
              </w:rPr>
            </w:pPr>
          </w:p>
          <w:p w:rsidR="0092537C" w:rsidRDefault="00613A9C">
            <w:pPr>
              <w:pStyle w:val="Normale1"/>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Considerare l’incredibile varietà di forme viventi presenti sulla Terra e la loro distribuzione tipica e a volte singolare, e riconoscere nei meccanismi dell’evoluzione (variabilità, selezione naturale e adattamento) una possibile e probabile spiegazione di questi fatti.</w:t>
            </w:r>
          </w:p>
          <w:p w:rsidR="0092537C" w:rsidRDefault="00613A9C">
            <w:pPr>
              <w:pStyle w:val="Normale1"/>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Riconoscere che la moderna teoria evolutiva, pur essendo largamente condivisa, lascia ancora aperte alcune domande e produce, su alcune questioni, diverse correnti di pensiero, dimostrando il carattere non definitivo degli studi effettuati</w:t>
            </w:r>
          </w:p>
          <w:p w:rsidR="0092537C" w:rsidRDefault="00613A9C">
            <w:pPr>
              <w:pStyle w:val="Normale1"/>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Comprendere come la biodiversità è fondamentale per il mantenimento degli equilibri della biosfera</w:t>
            </w:r>
          </w:p>
          <w:p w:rsidR="0092537C" w:rsidRDefault="00613A9C">
            <w:pPr>
              <w:pStyle w:val="Normale1"/>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Comprendere che i processi fondamentali che consentono la vita del corpo umano sono del tutto analoghi a quelli che si verificano negli altri animali, anche se le modalità con cui si realizzano sono il risultato di un lungo percorso evolutivo</w:t>
            </w:r>
          </w:p>
          <w:p w:rsidR="0092537C" w:rsidRDefault="00613A9C">
            <w:pPr>
              <w:pStyle w:val="Normale1"/>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Distinguere tra riproduzione asessuata e sessuata.</w:t>
            </w:r>
          </w:p>
          <w:p w:rsidR="0092537C" w:rsidRDefault="00613A9C">
            <w:pPr>
              <w:pStyle w:val="Normale1"/>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Comprendere che il corpo umano è un insieme di parti organizzate gerarchicamente ma integrate in modo da funzionare contemporaneamente in coordinazione.</w:t>
            </w:r>
          </w:p>
          <w:p w:rsidR="0092537C" w:rsidRDefault="00613A9C">
            <w:pPr>
              <w:pStyle w:val="Normale1"/>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Comprendere che il corpo umano è in un rapporto di stretta relazione con l’ambiente esterno, ma ha la necessità di mantenere costante il proprio ambiente interno dal punto di vista e chimico e fisico.</w:t>
            </w:r>
          </w:p>
          <w:p w:rsidR="0092537C" w:rsidRDefault="00613A9C">
            <w:pPr>
              <w:pStyle w:val="Normale1"/>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Comprendere che il coordinamento funzionale e la regolazione degli equilibri del corpo umano richiedono l’azione costante di sistemi di controllo.</w:t>
            </w:r>
          </w:p>
          <w:p w:rsidR="0092537C" w:rsidRDefault="00613A9C">
            <w:pPr>
              <w:pStyle w:val="Normale1"/>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Comprendere che il buon funzionamento del corpo è anche l’effetto di un corretto atteggiamento dell’individuo nei confronti di esso, così che risulta possibile evitare molte malattie se si possiede una buona conoscenza del proprio corpo e degli opportuni comportamenti di prevenzione.</w:t>
            </w:r>
          </w:p>
          <w:p w:rsidR="0092537C" w:rsidRDefault="00613A9C">
            <w:pPr>
              <w:pStyle w:val="Normale1"/>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b/>
                <w:color w:val="000000"/>
              </w:rPr>
              <w:t>Comprendere l'importanza della promozione della salute e dell'educazione sanitaria come bisogno formativo primario individuando in essa un importante mezzo di promozione</w:t>
            </w:r>
          </w:p>
          <w:p w:rsidR="0092537C" w:rsidRDefault="00613A9C">
            <w:pPr>
              <w:pStyle w:val="Normale1"/>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b/>
                <w:color w:val="000000"/>
              </w:rPr>
              <w:t>Comprendere l'importanza della prevenzione per tutelare la salute del singolo e della collettività</w:t>
            </w:r>
          </w:p>
          <w:p w:rsidR="0092537C" w:rsidRDefault="00613A9C">
            <w:pPr>
              <w:pStyle w:val="Normale1"/>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Comprendere che la salute della persona e della collettività dipendono da molteplici livelli di responsabilità a livello individuale, familiare, di gruppo, politico degli enti nazionali e sovranazionali</w:t>
            </w:r>
          </w:p>
          <w:p w:rsidR="0092537C" w:rsidRDefault="00613A9C">
            <w:pPr>
              <w:pStyle w:val="Normale1"/>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Riconoscere che le condizioni di salute dipendono dalla interconnessione tra fattori sociali, ambientali e personali</w:t>
            </w:r>
          </w:p>
          <w:p w:rsidR="0092537C" w:rsidRDefault="0092537C">
            <w:pPr>
              <w:pStyle w:val="Normale1"/>
              <w:pBdr>
                <w:top w:val="nil"/>
                <w:left w:val="nil"/>
                <w:bottom w:val="nil"/>
                <w:right w:val="nil"/>
                <w:between w:val="nil"/>
              </w:pBdr>
              <w:rPr>
                <w:rFonts w:ascii="Arial" w:eastAsia="Arial" w:hAnsi="Arial" w:cs="Arial"/>
                <w:color w:val="000000"/>
                <w:sz w:val="32"/>
                <w:szCs w:val="32"/>
              </w:rPr>
            </w:pPr>
          </w:p>
          <w:p w:rsidR="0092537C" w:rsidRDefault="00613A9C">
            <w:pPr>
              <w:pStyle w:val="Normale1"/>
              <w:pBdr>
                <w:top w:val="nil"/>
                <w:left w:val="nil"/>
                <w:bottom w:val="nil"/>
                <w:right w:val="nil"/>
                <w:between w:val="nil"/>
              </w:pBdr>
              <w:rPr>
                <w:rFonts w:ascii="Arial" w:eastAsia="Arial" w:hAnsi="Arial" w:cs="Arial"/>
                <w:color w:val="000000"/>
              </w:rPr>
            </w:pPr>
            <w:r>
              <w:rPr>
                <w:rFonts w:ascii="Arial" w:eastAsia="Arial" w:hAnsi="Arial" w:cs="Arial"/>
                <w:b/>
                <w:color w:val="000000"/>
              </w:rPr>
              <w:t>CHIMICA</w:t>
            </w:r>
          </w:p>
          <w:p w:rsidR="0092537C" w:rsidRDefault="00613A9C">
            <w:pPr>
              <w:pStyle w:val="Normale1"/>
              <w:numPr>
                <w:ilvl w:val="0"/>
                <w:numId w:val="26"/>
              </w:numPr>
              <w:pBdr>
                <w:top w:val="nil"/>
                <w:left w:val="nil"/>
                <w:bottom w:val="nil"/>
                <w:right w:val="nil"/>
                <w:between w:val="nil"/>
              </w:pBdr>
              <w:spacing w:before="120"/>
              <w:rPr>
                <w:rFonts w:ascii="Arial" w:eastAsia="Arial" w:hAnsi="Arial" w:cs="Arial"/>
                <w:color w:val="000000"/>
              </w:rPr>
            </w:pPr>
            <w:r>
              <w:rPr>
                <w:rFonts w:ascii="Arial" w:eastAsia="Arial" w:hAnsi="Arial" w:cs="Arial"/>
                <w:b/>
                <w:color w:val="000000"/>
              </w:rPr>
              <w:t>Enunciare i principi di conservazione che regolano le reazioni chimiche;</w:t>
            </w:r>
          </w:p>
          <w:p w:rsidR="0092537C" w:rsidRDefault="00613A9C">
            <w:pPr>
              <w:pStyle w:val="Normale1"/>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Definizione di elementi, molecole, composti;</w:t>
            </w:r>
          </w:p>
          <w:p w:rsidR="0092537C" w:rsidRDefault="00613A9C">
            <w:pPr>
              <w:pStyle w:val="Normale1"/>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Utilizzare il concetto di mole per mettere in luce la relazione fra le trasformazioni chimiche e le equazioni che le rappresentano ed eseguire calcoli elementari;</w:t>
            </w:r>
          </w:p>
          <w:p w:rsidR="0092537C" w:rsidRDefault="00613A9C">
            <w:pPr>
              <w:pStyle w:val="Normale1"/>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Individuare la correlazione tra struttura e proprietà delle sostanze.</w:t>
            </w:r>
          </w:p>
          <w:p w:rsidR="0092537C" w:rsidRDefault="00613A9C">
            <w:pPr>
              <w:pStyle w:val="Normale1"/>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Conoscere le proprietà delle soluzioni e saperne definire la concentrazione</w:t>
            </w:r>
          </w:p>
          <w:p w:rsidR="0092537C" w:rsidRDefault="00613A9C">
            <w:pPr>
              <w:pStyle w:val="Normale1"/>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Analizzare le proprietà colligative delle soluzioni riconoscendo che dipendono dal numero di particelle in soluzione e non dalla loro natura</w:t>
            </w:r>
          </w:p>
          <w:p w:rsidR="0092537C" w:rsidRDefault="00613A9C">
            <w:pPr>
              <w:pStyle w:val="Normale1"/>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Distinguere una reazione rapida da una lenta ponendola in relazione con i fattori che la influenzano;</w:t>
            </w:r>
          </w:p>
          <w:p w:rsidR="0092537C" w:rsidRDefault="00613A9C">
            <w:pPr>
              <w:pStyle w:val="Normale1"/>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Riconoscere una situazione di equilibrio chimico e i parametri che la influenzano.</w:t>
            </w:r>
          </w:p>
          <w:p w:rsidR="0092537C" w:rsidRPr="00C76C2C" w:rsidRDefault="00613A9C">
            <w:pPr>
              <w:pStyle w:val="Normale1"/>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Scrivere l’espressione della costante d’equilibrio per una reazione chimica</w:t>
            </w:r>
            <w:r>
              <w:rPr>
                <w:rFonts w:ascii="Arial" w:eastAsia="Arial" w:hAnsi="Arial" w:cs="Arial"/>
                <w:i/>
                <w:color w:val="000000"/>
              </w:rPr>
              <w:t>.</w:t>
            </w:r>
          </w:p>
          <w:p w:rsidR="00C76C2C" w:rsidRDefault="00C76C2C" w:rsidP="00C76C2C">
            <w:pPr>
              <w:pStyle w:val="Normale1"/>
              <w:pBdr>
                <w:top w:val="nil"/>
                <w:left w:val="nil"/>
                <w:bottom w:val="nil"/>
                <w:right w:val="nil"/>
                <w:between w:val="nil"/>
              </w:pBdr>
              <w:jc w:val="both"/>
              <w:rPr>
                <w:rFonts w:ascii="Arial" w:eastAsia="Arial" w:hAnsi="Arial" w:cs="Arial"/>
                <w:i/>
                <w:color w:val="000000"/>
              </w:rPr>
            </w:pPr>
          </w:p>
          <w:p w:rsidR="00C76C2C" w:rsidRDefault="00C76C2C" w:rsidP="00C76C2C">
            <w:pPr>
              <w:pStyle w:val="Normale1"/>
              <w:pBdr>
                <w:top w:val="nil"/>
                <w:left w:val="nil"/>
                <w:bottom w:val="nil"/>
                <w:right w:val="nil"/>
                <w:between w:val="nil"/>
              </w:pBdr>
              <w:jc w:val="both"/>
              <w:rPr>
                <w:rFonts w:ascii="Arial" w:eastAsia="Arial" w:hAnsi="Arial" w:cs="Arial"/>
                <w:i/>
                <w:color w:val="000000"/>
              </w:rPr>
            </w:pPr>
          </w:p>
          <w:p w:rsidR="00C76C2C" w:rsidRDefault="00C76C2C" w:rsidP="00C76C2C">
            <w:pPr>
              <w:pStyle w:val="Normale1"/>
              <w:pBdr>
                <w:top w:val="nil"/>
                <w:left w:val="nil"/>
                <w:bottom w:val="nil"/>
                <w:right w:val="nil"/>
                <w:between w:val="nil"/>
              </w:pBdr>
              <w:jc w:val="both"/>
              <w:rPr>
                <w:rFonts w:ascii="Arial" w:eastAsia="Arial" w:hAnsi="Arial" w:cs="Arial"/>
                <w:color w:val="000000"/>
              </w:rPr>
            </w:pPr>
          </w:p>
          <w:p w:rsidR="0092537C" w:rsidRDefault="0092537C">
            <w:pPr>
              <w:pStyle w:val="Normale1"/>
              <w:pBdr>
                <w:top w:val="nil"/>
                <w:left w:val="nil"/>
                <w:bottom w:val="nil"/>
                <w:right w:val="nil"/>
                <w:between w:val="nil"/>
              </w:pBdr>
              <w:rPr>
                <w:rFonts w:ascii="Times New Roman" w:eastAsia="Times New Roman" w:hAnsi="Times New Roman" w:cs="Times New Roman"/>
                <w:color w:val="000000"/>
              </w:rPr>
            </w:pPr>
          </w:p>
        </w:tc>
      </w:tr>
    </w:tbl>
    <w:p w:rsidR="0092537C" w:rsidRPr="00713C60" w:rsidRDefault="0092537C">
      <w:pPr>
        <w:pStyle w:val="Normale1"/>
        <w:pBdr>
          <w:top w:val="nil"/>
          <w:left w:val="nil"/>
          <w:bottom w:val="nil"/>
          <w:right w:val="nil"/>
          <w:between w:val="nil"/>
        </w:pBdr>
        <w:jc w:val="center"/>
        <w:rPr>
          <w:rFonts w:ascii="Arial" w:eastAsia="Arial" w:hAnsi="Arial" w:cs="Arial"/>
          <w:color w:val="000000"/>
          <w:sz w:val="2"/>
          <w:szCs w:val="2"/>
        </w:rPr>
      </w:pPr>
    </w:p>
    <w:tbl>
      <w:tblPr>
        <w:tblStyle w:val="a2"/>
        <w:tblW w:w="15183" w:type="dxa"/>
        <w:tblInd w:w="-587" w:type="dxa"/>
        <w:tblLayout w:type="fixed"/>
        <w:tblLook w:val="0000" w:firstRow="0" w:lastRow="0" w:firstColumn="0" w:lastColumn="0" w:noHBand="0" w:noVBand="0"/>
      </w:tblPr>
      <w:tblGrid>
        <w:gridCol w:w="15183"/>
      </w:tblGrid>
      <w:tr w:rsidR="0092537C" w:rsidTr="001E518D">
        <w:tc>
          <w:tcPr>
            <w:tcW w:w="15183" w:type="dxa"/>
            <w:tcBorders>
              <w:top w:val="single" w:sz="4" w:space="0" w:color="000000"/>
              <w:left w:val="single" w:sz="4" w:space="0" w:color="000000"/>
              <w:bottom w:val="single" w:sz="4" w:space="0" w:color="000000"/>
              <w:right w:val="single" w:sz="4" w:space="0" w:color="000000"/>
            </w:tcBorders>
            <w:shd w:val="clear" w:color="auto" w:fill="D0CECE"/>
          </w:tcPr>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lastRenderedPageBreak/>
              <w:t>MODULI DIDATTICI: articolazione degli obiettivi di competenza in abilità e conoscenze</w:t>
            </w:r>
          </w:p>
          <w:p w:rsidR="0092537C" w:rsidRDefault="00613A9C">
            <w:pPr>
              <w:pStyle w:val="Normale1"/>
              <w:pBdr>
                <w:top w:val="nil"/>
                <w:left w:val="nil"/>
                <w:bottom w:val="nil"/>
                <w:right w:val="nil"/>
                <w:between w:val="nil"/>
              </w:pBdr>
              <w:spacing w:after="120"/>
              <w:jc w:val="center"/>
              <w:rPr>
                <w:rFonts w:ascii="Arial" w:eastAsia="Arial" w:hAnsi="Arial" w:cs="Arial"/>
                <w:color w:val="000000"/>
                <w:sz w:val="22"/>
                <w:szCs w:val="22"/>
              </w:rPr>
            </w:pPr>
            <w:r>
              <w:rPr>
                <w:rFonts w:ascii="Arial" w:eastAsia="Arial" w:hAnsi="Arial" w:cs="Arial"/>
                <w:b/>
                <w:color w:val="000000"/>
              </w:rPr>
              <w:t>Scienze Naturali-Biologia</w:t>
            </w:r>
          </w:p>
        </w:tc>
      </w:tr>
    </w:tbl>
    <w:p w:rsidR="0092537C" w:rsidRDefault="0092537C">
      <w:pPr>
        <w:pStyle w:val="Normale1"/>
        <w:pBdr>
          <w:top w:val="nil"/>
          <w:left w:val="nil"/>
          <w:bottom w:val="nil"/>
          <w:right w:val="nil"/>
          <w:between w:val="nil"/>
        </w:pBdr>
        <w:rPr>
          <w:rFonts w:ascii="Arial" w:eastAsia="Arial" w:hAnsi="Arial" w:cs="Arial"/>
          <w:color w:val="000000"/>
          <w:sz w:val="24"/>
          <w:szCs w:val="24"/>
        </w:rPr>
      </w:pPr>
    </w:p>
    <w:tbl>
      <w:tblPr>
        <w:tblStyle w:val="a3"/>
        <w:tblW w:w="15304" w:type="dxa"/>
        <w:tblInd w:w="-567" w:type="dxa"/>
        <w:tblLayout w:type="fixed"/>
        <w:tblLook w:val="0000" w:firstRow="0" w:lastRow="0" w:firstColumn="0" w:lastColumn="0" w:noHBand="0" w:noVBand="0"/>
      </w:tblPr>
      <w:tblGrid>
        <w:gridCol w:w="7088"/>
        <w:gridCol w:w="8216"/>
      </w:tblGrid>
      <w:tr w:rsidR="0092537C" w:rsidTr="001E518D">
        <w:trPr>
          <w:trHeight w:val="409"/>
        </w:trPr>
        <w:tc>
          <w:tcPr>
            <w:tcW w:w="15304" w:type="dxa"/>
            <w:gridSpan w:val="2"/>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sz w:val="24"/>
                <w:szCs w:val="24"/>
              </w:rPr>
              <w:t>MODULO 1:</w:t>
            </w:r>
            <w:r>
              <w:rPr>
                <w:rFonts w:ascii="Arial" w:eastAsia="Arial" w:hAnsi="Arial" w:cs="Arial"/>
                <w:color w:val="000000"/>
                <w:sz w:val="24"/>
                <w:szCs w:val="24"/>
              </w:rPr>
              <w:t xml:space="preserve"> </w:t>
            </w:r>
            <w:r>
              <w:rPr>
                <w:rFonts w:ascii="Arial" w:eastAsia="Arial" w:hAnsi="Arial" w:cs="Arial"/>
                <w:b/>
                <w:color w:val="000000"/>
                <w:sz w:val="24"/>
                <w:szCs w:val="24"/>
              </w:rPr>
              <w:t>Il corpo umano</w:t>
            </w:r>
          </w:p>
        </w:tc>
      </w:tr>
      <w:tr w:rsidR="0092537C" w:rsidTr="001E518D">
        <w:tc>
          <w:tcPr>
            <w:tcW w:w="15304" w:type="dxa"/>
            <w:gridSpan w:val="2"/>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COMPETENZE</w:t>
            </w:r>
            <w:r>
              <w:rPr>
                <w:rFonts w:ascii="Arial" w:eastAsia="Arial" w:hAnsi="Arial" w:cs="Arial"/>
                <w:b/>
                <w:color w:val="000000"/>
                <w:vertAlign w:val="superscript"/>
              </w:rPr>
              <w:footnoteReference w:id="1"/>
            </w:r>
            <w:r>
              <w:rPr>
                <w:rFonts w:ascii="Arial" w:eastAsia="Arial" w:hAnsi="Arial" w:cs="Arial"/>
                <w:b/>
                <w:color w:val="000000"/>
              </w:rPr>
              <w:t>:</w:t>
            </w:r>
            <w:r>
              <w:rPr>
                <w:rFonts w:ascii="Arial" w:eastAsia="Arial" w:hAnsi="Arial" w:cs="Arial"/>
                <w:color w:val="000000"/>
              </w:rPr>
              <w:t xml:space="preserve"> </w:t>
            </w:r>
            <w:r>
              <w:rPr>
                <w:rFonts w:ascii="Arial" w:eastAsia="Arial" w:hAnsi="Arial" w:cs="Arial"/>
                <w:b/>
                <w:color w:val="000000"/>
              </w:rPr>
              <w:t>E-F</w:t>
            </w:r>
            <w:r>
              <w:rPr>
                <w:rFonts w:ascii="Arial" w:eastAsia="Arial" w:hAnsi="Arial" w:cs="Arial"/>
                <w:color w:val="000000"/>
              </w:rPr>
              <w:t>-G-H-I-</w:t>
            </w:r>
            <w:r>
              <w:rPr>
                <w:rFonts w:ascii="Arial" w:eastAsia="Arial" w:hAnsi="Arial" w:cs="Arial"/>
                <w:b/>
                <w:color w:val="000000"/>
              </w:rPr>
              <w:t>J-K</w:t>
            </w:r>
            <w:r>
              <w:rPr>
                <w:rFonts w:ascii="Arial" w:eastAsia="Arial" w:hAnsi="Arial" w:cs="Arial"/>
                <w:color w:val="000000"/>
              </w:rPr>
              <w:t>-L-M</w:t>
            </w:r>
          </w:p>
        </w:tc>
      </w:tr>
      <w:tr w:rsidR="0092537C" w:rsidTr="001E518D">
        <w:tc>
          <w:tcPr>
            <w:tcW w:w="7088" w:type="dxa"/>
            <w:tcBorders>
              <w:top w:val="single" w:sz="4" w:space="0" w:color="000000"/>
              <w:left w:val="single" w:sz="4" w:space="0" w:color="000000"/>
              <w:bottom w:val="single" w:sz="4" w:space="0" w:color="000000"/>
            </w:tcBorders>
          </w:tcPr>
          <w:p w:rsidR="0092537C" w:rsidRDefault="00613A9C">
            <w:pPr>
              <w:pStyle w:val="Normale1"/>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CAPACITA’/ABILITA’</w:t>
            </w:r>
          </w:p>
        </w:tc>
        <w:tc>
          <w:tcPr>
            <w:tcW w:w="8216" w:type="dxa"/>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CONTENUTI/CONOSCENZE</w:t>
            </w:r>
          </w:p>
        </w:tc>
      </w:tr>
      <w:tr w:rsidR="0092537C" w:rsidTr="001E518D">
        <w:tc>
          <w:tcPr>
            <w:tcW w:w="7088" w:type="dxa"/>
            <w:tcBorders>
              <w:top w:val="single" w:sz="4" w:space="0" w:color="000000"/>
              <w:left w:val="single" w:sz="4" w:space="0" w:color="000000"/>
              <w:bottom w:val="single" w:sz="4" w:space="0" w:color="000000"/>
            </w:tcBorders>
          </w:tcPr>
          <w:p w:rsidR="0092537C" w:rsidRDefault="0092537C">
            <w:pPr>
              <w:pStyle w:val="Normale1"/>
              <w:pBdr>
                <w:top w:val="nil"/>
                <w:left w:val="nil"/>
                <w:bottom w:val="nil"/>
                <w:right w:val="nil"/>
                <w:between w:val="nil"/>
              </w:pBdr>
              <w:rPr>
                <w:rFonts w:ascii="Arial" w:eastAsia="Arial" w:hAnsi="Arial" w:cs="Arial"/>
                <w:color w:val="000000"/>
              </w:rPr>
            </w:pPr>
          </w:p>
          <w:p w:rsidR="0092537C" w:rsidRDefault="00613A9C">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Descrivere il processo che porta dallo stato di salute allo stato di malattia</w:t>
            </w:r>
          </w:p>
          <w:p w:rsidR="0092537C" w:rsidRDefault="00613A9C">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Illustrare i fattori che condizionano la dinamica salute-malattia</w:t>
            </w:r>
          </w:p>
          <w:p w:rsidR="0092537C" w:rsidRDefault="00613A9C">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Comprendere e illustrare il concetto di condizione di rischio e di remissione del rischio</w:t>
            </w:r>
          </w:p>
          <w:p w:rsidR="0092537C" w:rsidRDefault="00613A9C">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highlight w:val="white"/>
              </w:rPr>
              <w:t>Saper classificare i determinanti endogeni ed esogeni che possono influire sullo stato di salute e malattia</w:t>
            </w: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613A9C">
            <w:pPr>
              <w:pStyle w:val="Normale1"/>
              <w:numPr>
                <w:ilvl w:val="0"/>
                <w:numId w:val="21"/>
              </w:numPr>
              <w:pBdr>
                <w:top w:val="nil"/>
                <w:left w:val="nil"/>
                <w:bottom w:val="nil"/>
                <w:right w:val="nil"/>
                <w:between w:val="nil"/>
              </w:pBdr>
              <w:tabs>
                <w:tab w:val="left" w:pos="353"/>
              </w:tabs>
              <w:rPr>
                <w:rFonts w:ascii="Arial" w:eastAsia="Arial" w:hAnsi="Arial" w:cs="Arial"/>
                <w:color w:val="000000"/>
              </w:rPr>
            </w:pPr>
            <w:r>
              <w:rPr>
                <w:rFonts w:ascii="Arial" w:eastAsia="Arial" w:hAnsi="Arial" w:cs="Arial"/>
                <w:color w:val="000000"/>
              </w:rPr>
              <w:t>Comprendere che tutti i sistemi e i processi fisiologici del corpo animale “hanno senso” soltanto se considerati come adattamenti finalizzati a risolvere i particolari problemi delle relazioni esistenti tra l’organismo e il suo ambiente.</w:t>
            </w:r>
          </w:p>
          <w:p w:rsidR="0092537C" w:rsidRDefault="0092537C">
            <w:pPr>
              <w:pStyle w:val="Normale1"/>
              <w:pBdr>
                <w:top w:val="nil"/>
                <w:left w:val="nil"/>
                <w:bottom w:val="nil"/>
                <w:right w:val="nil"/>
                <w:between w:val="nil"/>
              </w:pBdr>
              <w:tabs>
                <w:tab w:val="left" w:pos="353"/>
              </w:tabs>
              <w:ind w:left="350"/>
              <w:rPr>
                <w:rFonts w:ascii="Arial" w:eastAsia="Arial" w:hAnsi="Arial" w:cs="Arial"/>
                <w:color w:val="000000"/>
              </w:rPr>
            </w:pPr>
          </w:p>
          <w:p w:rsidR="0092537C" w:rsidRDefault="00613A9C">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Comprendere le differenze e le complementarietà del sistema riproduttivo maschile e femminile che permettono la sopravvivenza e l’incontro dei gameti</w:t>
            </w:r>
          </w:p>
          <w:p w:rsidR="0092537C" w:rsidRDefault="00613A9C">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Comprendere come tutte le funzioni del corpo umano vengono costantemente controllate, modulate e integrate dal sistema neuroendocrino</w:t>
            </w:r>
          </w:p>
          <w:p w:rsidR="0092537C" w:rsidRDefault="00613A9C">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Comprendere la complementarietà dei sistemi scheletrico e muscolare nel movimento del corpo</w:t>
            </w:r>
          </w:p>
          <w:p w:rsidR="0092537C" w:rsidRDefault="00613A9C">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Comprendere meccanismi molecolari della contrazione muscolare e ruolo dei motoneuroni</w:t>
            </w: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613A9C">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Comprendere come tutte le funzioni del corpo umano vengono costantemente controllate, modulate e integrate dal sistema neuroendocrino.</w:t>
            </w:r>
          </w:p>
          <w:p w:rsidR="0092537C" w:rsidRDefault="0092537C">
            <w:pPr>
              <w:pStyle w:val="Normale1"/>
              <w:pBdr>
                <w:top w:val="nil"/>
                <w:left w:val="nil"/>
                <w:bottom w:val="nil"/>
                <w:right w:val="nil"/>
                <w:between w:val="nil"/>
              </w:pBdr>
              <w:ind w:left="720"/>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ind w:left="350"/>
              <w:rPr>
                <w:rFonts w:ascii="Arial" w:eastAsia="Arial" w:hAnsi="Arial" w:cs="Arial"/>
                <w:color w:val="000000"/>
              </w:rPr>
            </w:pPr>
          </w:p>
          <w:p w:rsidR="0092537C" w:rsidRDefault="00613A9C">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Considerare che in biologia il termine “respirazione” ha due significati: 1. a livello cellulare si riferisce alle reazioni chimiche che richiedono ossigeno, hanno luogo nei mitocondri e sono la fonte principale di energia per la cellula eucariote; 2. a livello dell’organismo nel suo complesso, questo termine indica il processo di assunzione di ossigeno dall’ambiente esterno e di eliminazione di anidride carbonica</w:t>
            </w: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613A9C">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Valutare il percorso evolutivo del cuore, che è andato via via perfezionandosi per rispondere alle esigenze metaboliche degli organismi ed ha raggiunto il massimo livello di efficienza e complessità nel cuore dell’uomo e di tutti gli altri mammiferi</w:t>
            </w: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ind w:left="340"/>
              <w:rPr>
                <w:rFonts w:ascii="Arial" w:eastAsia="Arial" w:hAnsi="Arial" w:cs="Arial"/>
                <w:color w:val="000000"/>
              </w:rPr>
            </w:pPr>
          </w:p>
          <w:p w:rsidR="0092537C" w:rsidRDefault="00613A9C">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Comprendere che il corpo di ogni animale necessita di parecchia energia e deve essere rifornito con materiali di base per sostituire le cellule morte e riparare i tessuti usurati mantenendo così integra la sua struttura, per poter svolgere le funzioni necessarie all’omeostasi e per fornire il combustibile per le sue molteplici attività</w:t>
            </w:r>
          </w:p>
          <w:p w:rsidR="0092537C" w:rsidRDefault="0092537C">
            <w:pPr>
              <w:pStyle w:val="Normale1"/>
              <w:pBdr>
                <w:top w:val="nil"/>
                <w:left w:val="nil"/>
                <w:bottom w:val="nil"/>
                <w:right w:val="nil"/>
                <w:between w:val="nil"/>
              </w:pBdr>
              <w:ind w:left="40"/>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p w:rsidR="0092537C" w:rsidRDefault="0092537C">
            <w:pPr>
              <w:pStyle w:val="Normale1"/>
              <w:pBdr>
                <w:top w:val="nil"/>
                <w:left w:val="nil"/>
                <w:bottom w:val="nil"/>
                <w:right w:val="nil"/>
                <w:between w:val="nil"/>
              </w:pBdr>
              <w:ind w:left="40"/>
              <w:rPr>
                <w:rFonts w:ascii="Arial" w:eastAsia="Arial" w:hAnsi="Arial" w:cs="Arial"/>
                <w:color w:val="000000"/>
              </w:rPr>
            </w:pPr>
          </w:p>
          <w:p w:rsidR="0092537C" w:rsidRDefault="0092537C">
            <w:pPr>
              <w:pStyle w:val="Normale1"/>
              <w:pBdr>
                <w:top w:val="nil"/>
                <w:left w:val="nil"/>
                <w:bottom w:val="nil"/>
                <w:right w:val="nil"/>
                <w:between w:val="nil"/>
              </w:pBdr>
              <w:rPr>
                <w:rFonts w:ascii="Arial" w:eastAsia="Arial" w:hAnsi="Arial" w:cs="Arial"/>
                <w:color w:val="000000"/>
              </w:rPr>
            </w:pPr>
          </w:p>
        </w:tc>
        <w:tc>
          <w:tcPr>
            <w:tcW w:w="8216" w:type="dxa"/>
            <w:tcBorders>
              <w:top w:val="single" w:sz="4" w:space="0" w:color="000000"/>
              <w:left w:val="single" w:sz="4" w:space="0" w:color="000000"/>
              <w:bottom w:val="single" w:sz="4" w:space="0" w:color="000000"/>
              <w:right w:val="single" w:sz="4" w:space="0" w:color="000000"/>
            </w:tcBorders>
          </w:tcPr>
          <w:p w:rsidR="0092537C" w:rsidRDefault="0092537C" w:rsidP="00E46DA8">
            <w:pPr>
              <w:pStyle w:val="Normale1"/>
              <w:pBdr>
                <w:top w:val="nil"/>
                <w:left w:val="nil"/>
                <w:bottom w:val="nil"/>
                <w:right w:val="nil"/>
                <w:between w:val="nil"/>
              </w:pBdr>
              <w:ind w:left="720"/>
              <w:rPr>
                <w:rFonts w:ascii="Arial" w:eastAsia="Arial" w:hAnsi="Arial" w:cs="Arial"/>
                <w:color w:val="000000"/>
              </w:rPr>
            </w:pPr>
          </w:p>
          <w:p w:rsidR="0092537C" w:rsidRPr="00FF0C19"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sidRPr="00FF0C19">
              <w:rPr>
                <w:rFonts w:ascii="Arial" w:eastAsia="Arial" w:hAnsi="Arial" w:cs="Arial"/>
                <w:color w:val="000000"/>
              </w:rPr>
              <w:t>Introduzione allo studio del corpo umano e al concetto di “stato di salute”</w:t>
            </w:r>
          </w:p>
          <w:p w:rsidR="00E35D0F" w:rsidRPr="00E46DA8" w:rsidRDefault="00E35D0F" w:rsidP="00E46DA8">
            <w:pPr>
              <w:pStyle w:val="Normale1"/>
              <w:pBdr>
                <w:top w:val="nil"/>
                <w:left w:val="nil"/>
                <w:bottom w:val="nil"/>
                <w:right w:val="nil"/>
                <w:between w:val="nil"/>
              </w:pBdr>
              <w:ind w:left="720"/>
              <w:rPr>
                <w:rFonts w:ascii="Arial" w:eastAsia="Arial" w:hAnsi="Arial" w:cs="Arial"/>
                <w:color w:val="000000"/>
              </w:rPr>
            </w:pPr>
          </w:p>
          <w:p w:rsidR="00E35D0F" w:rsidRPr="00FF0C19" w:rsidRDefault="00E35D0F" w:rsidP="00E46DA8">
            <w:pPr>
              <w:pStyle w:val="Normale1"/>
              <w:pBdr>
                <w:top w:val="nil"/>
                <w:left w:val="nil"/>
                <w:bottom w:val="nil"/>
                <w:right w:val="nil"/>
                <w:between w:val="nil"/>
              </w:pBdr>
              <w:ind w:left="720"/>
              <w:rPr>
                <w:rFonts w:ascii="Arial" w:eastAsia="Arial" w:hAnsi="Arial" w:cs="Arial"/>
                <w:color w:val="000000"/>
              </w:rPr>
            </w:pPr>
          </w:p>
          <w:p w:rsidR="00E35D0F" w:rsidRPr="00FF0C19" w:rsidRDefault="00E35D0F" w:rsidP="00E46DA8">
            <w:pPr>
              <w:pStyle w:val="Normale1"/>
              <w:pBdr>
                <w:top w:val="nil"/>
                <w:left w:val="nil"/>
                <w:bottom w:val="nil"/>
                <w:right w:val="nil"/>
                <w:between w:val="nil"/>
              </w:pBdr>
              <w:ind w:left="720"/>
              <w:rPr>
                <w:rFonts w:ascii="Arial" w:eastAsia="Arial" w:hAnsi="Arial" w:cs="Arial"/>
                <w:color w:val="000000"/>
              </w:rPr>
            </w:pPr>
          </w:p>
          <w:p w:rsidR="00E35D0F" w:rsidRPr="00FF0C19" w:rsidRDefault="00E35D0F" w:rsidP="00E46DA8">
            <w:pPr>
              <w:pStyle w:val="Normale1"/>
              <w:pBdr>
                <w:top w:val="nil"/>
                <w:left w:val="nil"/>
                <w:bottom w:val="nil"/>
                <w:right w:val="nil"/>
                <w:between w:val="nil"/>
              </w:pBdr>
              <w:ind w:left="720"/>
              <w:rPr>
                <w:rFonts w:ascii="Arial" w:eastAsia="Arial" w:hAnsi="Arial" w:cs="Arial"/>
                <w:color w:val="000000"/>
              </w:rPr>
            </w:pPr>
          </w:p>
          <w:p w:rsidR="00E35D0F" w:rsidRDefault="00E35D0F" w:rsidP="00E46DA8">
            <w:pPr>
              <w:pStyle w:val="Normale1"/>
              <w:pBdr>
                <w:top w:val="nil"/>
                <w:left w:val="nil"/>
                <w:bottom w:val="nil"/>
                <w:right w:val="nil"/>
                <w:between w:val="nil"/>
              </w:pBdr>
              <w:ind w:left="720"/>
              <w:rPr>
                <w:rFonts w:ascii="Arial" w:eastAsia="Arial" w:hAnsi="Arial" w:cs="Arial"/>
                <w:color w:val="000000"/>
              </w:rPr>
            </w:pPr>
          </w:p>
          <w:p w:rsidR="00E46DA8" w:rsidRDefault="00E46DA8" w:rsidP="00E46DA8">
            <w:pPr>
              <w:pStyle w:val="Normale1"/>
              <w:pBdr>
                <w:top w:val="nil"/>
                <w:left w:val="nil"/>
                <w:bottom w:val="nil"/>
                <w:right w:val="nil"/>
                <w:between w:val="nil"/>
              </w:pBdr>
              <w:ind w:left="720"/>
              <w:rPr>
                <w:rFonts w:ascii="Arial" w:eastAsia="Arial" w:hAnsi="Arial" w:cs="Arial"/>
                <w:color w:val="000000"/>
              </w:rPr>
            </w:pPr>
          </w:p>
          <w:p w:rsidR="00E46DA8" w:rsidRPr="00FF0C19" w:rsidRDefault="00E46DA8" w:rsidP="00E46DA8">
            <w:pPr>
              <w:pStyle w:val="Normale1"/>
              <w:pBdr>
                <w:top w:val="nil"/>
                <w:left w:val="nil"/>
                <w:bottom w:val="nil"/>
                <w:right w:val="nil"/>
                <w:between w:val="nil"/>
              </w:pBdr>
              <w:ind w:left="720"/>
              <w:rPr>
                <w:rFonts w:ascii="Arial" w:eastAsia="Arial" w:hAnsi="Arial" w:cs="Arial"/>
                <w:color w:val="000000"/>
              </w:rPr>
            </w:pPr>
          </w:p>
          <w:p w:rsidR="00E35D0F" w:rsidRPr="00FF0C19" w:rsidRDefault="00E35D0F" w:rsidP="00E46DA8">
            <w:pPr>
              <w:pStyle w:val="Normale1"/>
              <w:pBdr>
                <w:top w:val="nil"/>
                <w:left w:val="nil"/>
                <w:bottom w:val="nil"/>
                <w:right w:val="nil"/>
                <w:between w:val="nil"/>
              </w:pBdr>
              <w:ind w:left="720"/>
              <w:rPr>
                <w:rFonts w:ascii="Arial" w:eastAsia="Arial" w:hAnsi="Arial" w:cs="Arial"/>
                <w:color w:val="000000"/>
              </w:rPr>
            </w:pPr>
          </w:p>
          <w:p w:rsidR="0092537C" w:rsidRPr="00FF0C19" w:rsidRDefault="00E35D0F" w:rsidP="00FF0C19">
            <w:pPr>
              <w:pStyle w:val="Normale1"/>
              <w:numPr>
                <w:ilvl w:val="0"/>
                <w:numId w:val="21"/>
              </w:numPr>
              <w:pBdr>
                <w:top w:val="nil"/>
                <w:left w:val="nil"/>
                <w:bottom w:val="nil"/>
                <w:right w:val="nil"/>
                <w:between w:val="nil"/>
              </w:pBdr>
              <w:rPr>
                <w:rFonts w:ascii="Arial" w:eastAsia="Arial" w:hAnsi="Arial" w:cs="Arial"/>
                <w:color w:val="000000"/>
              </w:rPr>
            </w:pPr>
            <w:r w:rsidRPr="00FF0C19">
              <w:rPr>
                <w:rFonts w:ascii="Arial" w:eastAsia="Arial" w:hAnsi="Arial" w:cs="Arial"/>
                <w:color w:val="000000"/>
              </w:rPr>
              <w:t>Tessuti e sistemi</w:t>
            </w:r>
          </w:p>
          <w:p w:rsidR="0092537C" w:rsidRDefault="0092537C" w:rsidP="00E46DA8">
            <w:pPr>
              <w:pStyle w:val="Normale1"/>
              <w:pBdr>
                <w:top w:val="nil"/>
                <w:left w:val="nil"/>
                <w:bottom w:val="nil"/>
                <w:right w:val="nil"/>
                <w:between w:val="nil"/>
              </w:pBdr>
              <w:ind w:left="720"/>
              <w:rPr>
                <w:rFonts w:ascii="Arial" w:eastAsia="Arial" w:hAnsi="Arial" w:cs="Arial"/>
                <w:color w:val="000000"/>
              </w:rPr>
            </w:pP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Omeostasi</w:t>
            </w:r>
          </w:p>
          <w:p w:rsidR="0092537C" w:rsidRDefault="0092537C" w:rsidP="00E46DA8">
            <w:pPr>
              <w:pStyle w:val="Normale1"/>
              <w:pBdr>
                <w:top w:val="nil"/>
                <w:left w:val="nil"/>
                <w:bottom w:val="nil"/>
                <w:right w:val="nil"/>
                <w:between w:val="nil"/>
              </w:pBdr>
              <w:ind w:left="720"/>
              <w:rPr>
                <w:rFonts w:ascii="Arial" w:eastAsia="Arial" w:hAnsi="Arial" w:cs="Arial"/>
                <w:color w:val="000000"/>
              </w:rPr>
            </w:pPr>
          </w:p>
          <w:p w:rsidR="0092537C" w:rsidRDefault="0092537C" w:rsidP="00E46DA8">
            <w:pPr>
              <w:pStyle w:val="Normale1"/>
              <w:pBdr>
                <w:top w:val="nil"/>
                <w:left w:val="nil"/>
                <w:bottom w:val="nil"/>
                <w:right w:val="nil"/>
                <w:between w:val="nil"/>
              </w:pBdr>
              <w:ind w:left="720"/>
              <w:rPr>
                <w:rFonts w:ascii="Arial" w:eastAsia="Arial" w:hAnsi="Arial" w:cs="Arial"/>
                <w:color w:val="000000"/>
              </w:rPr>
            </w:pPr>
          </w:p>
          <w:p w:rsidR="0092537C" w:rsidRPr="00E46DA8" w:rsidRDefault="00613A9C" w:rsidP="00FF0C19">
            <w:pPr>
              <w:pStyle w:val="Normale1"/>
              <w:numPr>
                <w:ilvl w:val="0"/>
                <w:numId w:val="21"/>
              </w:numPr>
              <w:pBdr>
                <w:top w:val="nil"/>
                <w:left w:val="nil"/>
                <w:bottom w:val="nil"/>
                <w:right w:val="nil"/>
                <w:between w:val="nil"/>
              </w:pBdr>
              <w:rPr>
                <w:rFonts w:ascii="Arial" w:eastAsia="Arial" w:hAnsi="Arial" w:cs="Arial"/>
                <w:color w:val="000000"/>
                <w:u w:val="single"/>
              </w:rPr>
            </w:pPr>
            <w:r w:rsidRPr="00E46DA8">
              <w:rPr>
                <w:rFonts w:ascii="Arial" w:eastAsia="Arial" w:hAnsi="Arial" w:cs="Arial"/>
                <w:color w:val="000000"/>
                <w:u w:val="single"/>
              </w:rPr>
              <w:t>Anatomia e fisiologia degli apparati riproduttivi maschile e femminile</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Principali malattie a trasmissione sessuale, implicazioni e prevenzione</w:t>
            </w:r>
          </w:p>
          <w:p w:rsidR="0092537C" w:rsidRDefault="0092537C" w:rsidP="00E46DA8">
            <w:pPr>
              <w:pStyle w:val="Normale1"/>
              <w:pBdr>
                <w:top w:val="nil"/>
                <w:left w:val="nil"/>
                <w:bottom w:val="nil"/>
                <w:right w:val="nil"/>
                <w:between w:val="nil"/>
              </w:pBdr>
              <w:ind w:left="720"/>
              <w:rPr>
                <w:rFonts w:ascii="Arial" w:eastAsia="Arial" w:hAnsi="Arial" w:cs="Arial"/>
                <w:color w:val="000000"/>
              </w:rPr>
            </w:pPr>
          </w:p>
          <w:p w:rsidR="00E46DA8" w:rsidRDefault="00E46DA8" w:rsidP="00E46DA8">
            <w:pPr>
              <w:pStyle w:val="Normale1"/>
              <w:pBdr>
                <w:top w:val="nil"/>
                <w:left w:val="nil"/>
                <w:bottom w:val="nil"/>
                <w:right w:val="nil"/>
                <w:between w:val="nil"/>
              </w:pBdr>
              <w:ind w:left="720"/>
              <w:rPr>
                <w:rFonts w:ascii="Arial" w:eastAsia="Arial" w:hAnsi="Arial" w:cs="Arial"/>
                <w:color w:val="000000"/>
              </w:rPr>
            </w:pPr>
          </w:p>
          <w:p w:rsidR="00E46DA8" w:rsidRDefault="00E46DA8" w:rsidP="00E46DA8">
            <w:pPr>
              <w:pStyle w:val="Normale1"/>
              <w:pBdr>
                <w:top w:val="nil"/>
                <w:left w:val="nil"/>
                <w:bottom w:val="nil"/>
                <w:right w:val="nil"/>
                <w:between w:val="nil"/>
              </w:pBdr>
              <w:ind w:left="720"/>
              <w:rPr>
                <w:rFonts w:ascii="Arial" w:eastAsia="Arial" w:hAnsi="Arial" w:cs="Arial"/>
                <w:color w:val="000000"/>
              </w:rPr>
            </w:pPr>
          </w:p>
          <w:p w:rsidR="00E46DA8" w:rsidRDefault="00E46DA8" w:rsidP="00E46DA8">
            <w:pPr>
              <w:pStyle w:val="Normale1"/>
              <w:pBdr>
                <w:top w:val="nil"/>
                <w:left w:val="nil"/>
                <w:bottom w:val="nil"/>
                <w:right w:val="nil"/>
                <w:between w:val="nil"/>
              </w:pBdr>
              <w:ind w:left="720"/>
              <w:rPr>
                <w:rFonts w:ascii="Arial" w:eastAsia="Arial" w:hAnsi="Arial" w:cs="Arial"/>
                <w:color w:val="000000"/>
              </w:rPr>
            </w:pPr>
          </w:p>
          <w:p w:rsidR="00E46DA8" w:rsidRPr="00E46DA8" w:rsidRDefault="00E46DA8" w:rsidP="00E46DA8">
            <w:pPr>
              <w:pStyle w:val="Normale1"/>
              <w:pBdr>
                <w:top w:val="nil"/>
                <w:left w:val="nil"/>
                <w:bottom w:val="nil"/>
                <w:right w:val="nil"/>
                <w:between w:val="nil"/>
              </w:pBdr>
              <w:ind w:left="720"/>
              <w:rPr>
                <w:rFonts w:ascii="Arial" w:eastAsia="Arial" w:hAnsi="Arial" w:cs="Arial"/>
                <w:color w:val="000000"/>
              </w:rPr>
            </w:pPr>
          </w:p>
          <w:p w:rsidR="0092537C" w:rsidRDefault="0092537C" w:rsidP="00E46DA8">
            <w:pPr>
              <w:pStyle w:val="Normale1"/>
              <w:pBdr>
                <w:top w:val="nil"/>
                <w:left w:val="nil"/>
                <w:bottom w:val="nil"/>
                <w:right w:val="nil"/>
                <w:between w:val="nil"/>
              </w:pBdr>
              <w:ind w:left="720"/>
              <w:rPr>
                <w:rFonts w:ascii="Arial" w:eastAsia="Arial" w:hAnsi="Arial" w:cs="Arial"/>
                <w:color w:val="000000"/>
              </w:rPr>
            </w:pPr>
          </w:p>
          <w:p w:rsidR="0092537C" w:rsidRPr="00E46DA8" w:rsidRDefault="00613A9C" w:rsidP="00FE78D8">
            <w:pPr>
              <w:pStyle w:val="Normale1"/>
              <w:pBdr>
                <w:top w:val="nil"/>
                <w:left w:val="nil"/>
                <w:bottom w:val="nil"/>
                <w:right w:val="nil"/>
                <w:between w:val="nil"/>
              </w:pBdr>
              <w:ind w:left="720"/>
              <w:rPr>
                <w:rFonts w:ascii="Arial" w:eastAsia="Arial" w:hAnsi="Arial" w:cs="Arial"/>
                <w:color w:val="000000"/>
                <w:u w:val="single"/>
              </w:rPr>
            </w:pPr>
            <w:r w:rsidRPr="00E46DA8">
              <w:rPr>
                <w:rFonts w:ascii="Arial" w:eastAsia="Arial" w:hAnsi="Arial" w:cs="Arial"/>
                <w:color w:val="000000"/>
                <w:u w:val="single"/>
              </w:rPr>
              <w:t>Il sistema muscolare: scheletrico, cardiaco, liscio</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Il meccanismo molecolare della contrazione</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Il sistema scheletrico: tessuto osseo, classificazione delle ossa</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Rimodellamento osseo</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Le articolazioni</w:t>
            </w:r>
          </w:p>
          <w:p w:rsidR="0092537C" w:rsidRDefault="0092537C" w:rsidP="00E46DA8">
            <w:pPr>
              <w:pStyle w:val="Normale1"/>
              <w:pBdr>
                <w:top w:val="nil"/>
                <w:left w:val="nil"/>
                <w:bottom w:val="nil"/>
                <w:right w:val="nil"/>
                <w:between w:val="nil"/>
              </w:pBdr>
              <w:ind w:left="720"/>
              <w:rPr>
                <w:rFonts w:ascii="Arial" w:eastAsia="Arial" w:hAnsi="Arial" w:cs="Arial"/>
                <w:color w:val="000000"/>
              </w:rPr>
            </w:pPr>
          </w:p>
          <w:p w:rsidR="0092537C" w:rsidRPr="00E46DA8" w:rsidRDefault="00613A9C" w:rsidP="00FE78D8">
            <w:pPr>
              <w:pStyle w:val="Normale1"/>
              <w:pBdr>
                <w:top w:val="nil"/>
                <w:left w:val="nil"/>
                <w:bottom w:val="nil"/>
                <w:right w:val="nil"/>
                <w:between w:val="nil"/>
              </w:pBdr>
              <w:ind w:left="720"/>
              <w:rPr>
                <w:rFonts w:ascii="Arial" w:eastAsia="Arial" w:hAnsi="Arial" w:cs="Arial"/>
                <w:color w:val="000000"/>
                <w:u w:val="single"/>
              </w:rPr>
            </w:pPr>
            <w:r w:rsidRPr="00E46DA8">
              <w:rPr>
                <w:rFonts w:ascii="Arial" w:eastAsia="Arial" w:hAnsi="Arial" w:cs="Arial"/>
                <w:color w:val="000000"/>
                <w:u w:val="single"/>
              </w:rPr>
              <w:t>Il sistema nervoso</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Struttura dei neuroni.</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Trasmissione dell’impulso nervoso</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Comunicazione tra neuroni</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Sistema nervoso centrale e periferico</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Elaborazione delle informazioni e delle emozioni</w:t>
            </w:r>
          </w:p>
          <w:p w:rsidR="0092537C" w:rsidRDefault="0092537C" w:rsidP="00E46DA8">
            <w:pPr>
              <w:pStyle w:val="Normale1"/>
              <w:pBdr>
                <w:top w:val="nil"/>
                <w:left w:val="nil"/>
                <w:bottom w:val="nil"/>
                <w:right w:val="nil"/>
                <w:between w:val="nil"/>
              </w:pBdr>
              <w:ind w:left="720"/>
              <w:rPr>
                <w:rFonts w:ascii="Arial" w:eastAsia="Arial" w:hAnsi="Arial" w:cs="Arial"/>
                <w:color w:val="000000"/>
              </w:rPr>
            </w:pPr>
          </w:p>
          <w:p w:rsidR="0092537C" w:rsidRDefault="0092537C" w:rsidP="00E46DA8">
            <w:pPr>
              <w:pStyle w:val="Normale1"/>
              <w:pBdr>
                <w:top w:val="nil"/>
                <w:left w:val="nil"/>
                <w:bottom w:val="nil"/>
                <w:right w:val="nil"/>
                <w:between w:val="nil"/>
              </w:pBdr>
              <w:ind w:left="720"/>
              <w:rPr>
                <w:rFonts w:ascii="Arial" w:eastAsia="Arial" w:hAnsi="Arial" w:cs="Arial"/>
                <w:color w:val="000000"/>
              </w:rPr>
            </w:pPr>
          </w:p>
          <w:p w:rsidR="0092537C" w:rsidRPr="00FE78D8" w:rsidRDefault="00613A9C" w:rsidP="00FE78D8">
            <w:pPr>
              <w:pStyle w:val="Normale1"/>
              <w:pBdr>
                <w:top w:val="nil"/>
                <w:left w:val="nil"/>
                <w:bottom w:val="nil"/>
                <w:right w:val="nil"/>
                <w:between w:val="nil"/>
              </w:pBdr>
              <w:ind w:left="720"/>
              <w:rPr>
                <w:rFonts w:ascii="Arial" w:eastAsia="Arial" w:hAnsi="Arial" w:cs="Arial"/>
                <w:color w:val="000000"/>
                <w:u w:val="single"/>
              </w:rPr>
            </w:pPr>
            <w:r w:rsidRPr="00FE78D8">
              <w:rPr>
                <w:rFonts w:ascii="Arial" w:eastAsia="Arial" w:hAnsi="Arial" w:cs="Arial"/>
                <w:color w:val="000000"/>
                <w:u w:val="single"/>
              </w:rPr>
              <w:t>Struttura generale del sistema respiratorio umano</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Concetti di pressione parziale, diffusione e flusso di massa</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Strutture che compongono il sistema respiratorio umano: faringe, laringe, trachea, bronchi, bronchioli, polmoni e alveoli</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La meccanica respiratoria</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Trasporto e scambi dei gas respiratori</w:t>
            </w:r>
          </w:p>
          <w:p w:rsidR="0092537C" w:rsidRDefault="00613A9C" w:rsidP="00FF0C19">
            <w:pPr>
              <w:pStyle w:val="Normale1"/>
              <w:numPr>
                <w:ilvl w:val="0"/>
                <w:numId w:val="21"/>
              </w:numPr>
              <w:pBdr>
                <w:top w:val="nil"/>
                <w:left w:val="nil"/>
                <w:bottom w:val="nil"/>
                <w:right w:val="nil"/>
                <w:between w:val="nil"/>
              </w:pBdr>
              <w:tabs>
                <w:tab w:val="left" w:pos="213"/>
              </w:tabs>
              <w:rPr>
                <w:rFonts w:ascii="Arial" w:eastAsia="Arial" w:hAnsi="Arial" w:cs="Arial"/>
                <w:color w:val="000000"/>
              </w:rPr>
            </w:pPr>
            <w:r>
              <w:rPr>
                <w:rFonts w:ascii="Arial" w:eastAsia="Arial" w:hAnsi="Arial" w:cs="Arial"/>
                <w:color w:val="000000"/>
              </w:rPr>
              <w:t>Regolazione nervosa della respirazione</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Principali malattie che colpiscono il sistema respiratorio</w:t>
            </w:r>
          </w:p>
          <w:p w:rsidR="0092537C" w:rsidRPr="00E46DA8" w:rsidRDefault="0092537C" w:rsidP="00E46DA8">
            <w:pPr>
              <w:pStyle w:val="Normale1"/>
              <w:pBdr>
                <w:top w:val="nil"/>
                <w:left w:val="nil"/>
                <w:bottom w:val="nil"/>
                <w:right w:val="nil"/>
                <w:between w:val="nil"/>
              </w:pBdr>
              <w:tabs>
                <w:tab w:val="left" w:pos="213"/>
              </w:tabs>
              <w:ind w:left="720"/>
              <w:rPr>
                <w:rFonts w:ascii="Arial" w:eastAsia="Arial" w:hAnsi="Arial" w:cs="Arial"/>
                <w:color w:val="000000"/>
              </w:rPr>
            </w:pPr>
          </w:p>
          <w:p w:rsidR="0092537C" w:rsidRPr="00FE78D8" w:rsidRDefault="00613A9C" w:rsidP="00FE78D8">
            <w:pPr>
              <w:pStyle w:val="Normale1"/>
              <w:pBdr>
                <w:top w:val="nil"/>
                <w:left w:val="nil"/>
                <w:bottom w:val="nil"/>
                <w:right w:val="nil"/>
                <w:between w:val="nil"/>
              </w:pBdr>
              <w:tabs>
                <w:tab w:val="left" w:pos="356"/>
              </w:tabs>
              <w:ind w:left="720"/>
              <w:rPr>
                <w:rFonts w:ascii="Arial" w:eastAsia="Arial" w:hAnsi="Arial" w:cs="Arial"/>
                <w:color w:val="000000"/>
                <w:u w:val="single"/>
              </w:rPr>
            </w:pPr>
            <w:r w:rsidRPr="00FE78D8">
              <w:rPr>
                <w:rFonts w:ascii="Arial" w:eastAsia="Arial" w:hAnsi="Arial" w:cs="Arial"/>
                <w:color w:val="000000"/>
                <w:u w:val="single"/>
              </w:rPr>
              <w:t>Struttura generale del sistema cardiovascolare</w:t>
            </w:r>
          </w:p>
          <w:p w:rsidR="0092537C" w:rsidRDefault="00613A9C" w:rsidP="00FF0C19">
            <w:pPr>
              <w:pStyle w:val="Normale1"/>
              <w:numPr>
                <w:ilvl w:val="0"/>
                <w:numId w:val="21"/>
              </w:numPr>
              <w:pBdr>
                <w:top w:val="nil"/>
                <w:left w:val="nil"/>
                <w:bottom w:val="nil"/>
                <w:right w:val="nil"/>
                <w:between w:val="nil"/>
              </w:pBdr>
              <w:tabs>
                <w:tab w:val="left" w:pos="356"/>
              </w:tabs>
              <w:rPr>
                <w:rFonts w:ascii="Arial" w:eastAsia="Arial" w:hAnsi="Arial" w:cs="Arial"/>
                <w:color w:val="000000"/>
              </w:rPr>
            </w:pPr>
            <w:r>
              <w:rPr>
                <w:rFonts w:ascii="Arial" w:eastAsia="Arial" w:hAnsi="Arial" w:cs="Arial"/>
                <w:color w:val="000000"/>
              </w:rPr>
              <w:t>Circolazione polmonare e circolazione sistemica</w:t>
            </w:r>
          </w:p>
          <w:p w:rsidR="0092537C" w:rsidRDefault="00613A9C" w:rsidP="00FF0C19">
            <w:pPr>
              <w:pStyle w:val="Normale1"/>
              <w:numPr>
                <w:ilvl w:val="0"/>
                <w:numId w:val="21"/>
              </w:numPr>
              <w:pBdr>
                <w:top w:val="nil"/>
                <w:left w:val="nil"/>
                <w:bottom w:val="nil"/>
                <w:right w:val="nil"/>
                <w:between w:val="nil"/>
              </w:pBdr>
              <w:tabs>
                <w:tab w:val="left" w:pos="356"/>
              </w:tabs>
              <w:rPr>
                <w:rFonts w:ascii="Arial" w:eastAsia="Arial" w:hAnsi="Arial" w:cs="Arial"/>
                <w:color w:val="000000"/>
              </w:rPr>
            </w:pPr>
            <w:r>
              <w:rPr>
                <w:rFonts w:ascii="Arial" w:eastAsia="Arial" w:hAnsi="Arial" w:cs="Arial"/>
                <w:color w:val="000000"/>
              </w:rPr>
              <w:t>Caratteristiche e funzioni delle varie componenti del sangue</w:t>
            </w:r>
          </w:p>
          <w:p w:rsidR="0092537C" w:rsidRDefault="00613A9C" w:rsidP="00FF0C19">
            <w:pPr>
              <w:pStyle w:val="Normale1"/>
              <w:numPr>
                <w:ilvl w:val="0"/>
                <w:numId w:val="21"/>
              </w:numPr>
              <w:pBdr>
                <w:top w:val="nil"/>
                <w:left w:val="nil"/>
                <w:bottom w:val="nil"/>
                <w:right w:val="nil"/>
                <w:between w:val="nil"/>
              </w:pBdr>
              <w:tabs>
                <w:tab w:val="left" w:pos="356"/>
              </w:tabs>
              <w:rPr>
                <w:rFonts w:ascii="Arial" w:eastAsia="Arial" w:hAnsi="Arial" w:cs="Arial"/>
                <w:color w:val="000000"/>
              </w:rPr>
            </w:pPr>
            <w:r>
              <w:rPr>
                <w:rFonts w:ascii="Arial" w:eastAsia="Arial" w:hAnsi="Arial" w:cs="Arial"/>
                <w:color w:val="000000"/>
              </w:rPr>
              <w:t>Principali sostanze organiche trasportate nella corrente sanguigna</w:t>
            </w:r>
          </w:p>
          <w:p w:rsidR="0092537C" w:rsidRDefault="00613A9C" w:rsidP="00FF0C19">
            <w:pPr>
              <w:pStyle w:val="Normale1"/>
              <w:numPr>
                <w:ilvl w:val="0"/>
                <w:numId w:val="21"/>
              </w:numPr>
              <w:pBdr>
                <w:top w:val="nil"/>
                <w:left w:val="nil"/>
                <w:bottom w:val="nil"/>
                <w:right w:val="nil"/>
                <w:between w:val="nil"/>
              </w:pBdr>
              <w:tabs>
                <w:tab w:val="left" w:pos="356"/>
              </w:tabs>
              <w:rPr>
                <w:rFonts w:ascii="Arial" w:eastAsia="Arial" w:hAnsi="Arial" w:cs="Arial"/>
                <w:color w:val="000000"/>
              </w:rPr>
            </w:pPr>
            <w:r>
              <w:rPr>
                <w:rFonts w:ascii="Arial" w:eastAsia="Arial" w:hAnsi="Arial" w:cs="Arial"/>
                <w:color w:val="000000"/>
              </w:rPr>
              <w:t>Struttura e funzione del sistema linfatico</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Struttura e funzione del cuore umano</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Flusso del sangue attraverso il cuore</w:t>
            </w:r>
          </w:p>
          <w:p w:rsidR="0092537C" w:rsidRDefault="00613A9C" w:rsidP="00FF0C19">
            <w:pPr>
              <w:pStyle w:val="Normale1"/>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La pressione sanguigna e la sua regolazione</w:t>
            </w:r>
          </w:p>
          <w:p w:rsidR="0092537C" w:rsidRDefault="00613A9C" w:rsidP="00E46DA8">
            <w:pPr>
              <w:pStyle w:val="Normale1"/>
              <w:numPr>
                <w:ilvl w:val="0"/>
                <w:numId w:val="21"/>
              </w:numPr>
              <w:pBdr>
                <w:top w:val="nil"/>
                <w:left w:val="nil"/>
                <w:bottom w:val="nil"/>
                <w:right w:val="nil"/>
                <w:between w:val="nil"/>
              </w:pBdr>
              <w:rPr>
                <w:rFonts w:ascii="Arial" w:eastAsia="Arial" w:hAnsi="Arial" w:cs="Arial"/>
                <w:color w:val="000000"/>
              </w:rPr>
            </w:pPr>
            <w:r w:rsidRPr="00E46DA8">
              <w:rPr>
                <w:rFonts w:ascii="Arial" w:eastAsia="Arial" w:hAnsi="Arial" w:cs="Arial"/>
                <w:color w:val="000000"/>
              </w:rPr>
              <w:t>Principali malattie del sistema cardiovascolare</w:t>
            </w:r>
          </w:p>
          <w:p w:rsidR="00FE78D8" w:rsidRDefault="00FE78D8" w:rsidP="00FE78D8">
            <w:pPr>
              <w:pStyle w:val="Normale1"/>
              <w:pBdr>
                <w:top w:val="nil"/>
                <w:left w:val="nil"/>
                <w:bottom w:val="nil"/>
                <w:right w:val="nil"/>
                <w:between w:val="nil"/>
              </w:pBdr>
              <w:ind w:left="720"/>
              <w:rPr>
                <w:rFonts w:ascii="Arial" w:eastAsia="Arial" w:hAnsi="Arial" w:cs="Arial"/>
                <w:color w:val="000000"/>
              </w:rPr>
            </w:pPr>
          </w:p>
          <w:p w:rsidR="0092537C" w:rsidRDefault="00613A9C" w:rsidP="00E46DA8">
            <w:pPr>
              <w:pStyle w:val="Normale1"/>
              <w:numPr>
                <w:ilvl w:val="0"/>
                <w:numId w:val="21"/>
              </w:numPr>
              <w:pBdr>
                <w:top w:val="nil"/>
                <w:left w:val="nil"/>
                <w:bottom w:val="nil"/>
                <w:right w:val="nil"/>
                <w:between w:val="nil"/>
              </w:pBdr>
              <w:rPr>
                <w:rFonts w:ascii="Arial" w:eastAsia="Arial" w:hAnsi="Arial" w:cs="Arial"/>
                <w:color w:val="000000"/>
              </w:rPr>
            </w:pPr>
            <w:r w:rsidRPr="00E46DA8">
              <w:rPr>
                <w:rFonts w:ascii="Arial" w:eastAsia="Arial" w:hAnsi="Arial" w:cs="Arial"/>
                <w:color w:val="000000"/>
              </w:rPr>
              <w:lastRenderedPageBreak/>
              <w:t>Concetto di ormone e meccanismi d’azione</w:t>
            </w:r>
          </w:p>
          <w:p w:rsidR="00FE78D8" w:rsidRDefault="00FE78D8" w:rsidP="00FE78D8">
            <w:pPr>
              <w:pStyle w:val="Paragrafoelenco"/>
              <w:ind w:left="0" w:hanging="2"/>
              <w:rPr>
                <w:rFonts w:ascii="Arial" w:eastAsia="Arial" w:hAnsi="Arial" w:cs="Arial"/>
                <w:color w:val="000000"/>
              </w:rPr>
            </w:pPr>
          </w:p>
          <w:p w:rsidR="00FE78D8" w:rsidRDefault="00FE78D8" w:rsidP="00FE78D8">
            <w:pPr>
              <w:pStyle w:val="Normale1"/>
              <w:pBdr>
                <w:top w:val="nil"/>
                <w:left w:val="nil"/>
                <w:bottom w:val="nil"/>
                <w:right w:val="nil"/>
                <w:between w:val="nil"/>
              </w:pBdr>
              <w:ind w:left="720"/>
              <w:rPr>
                <w:rFonts w:ascii="Arial" w:eastAsia="Arial" w:hAnsi="Arial" w:cs="Arial"/>
                <w:color w:val="000000"/>
              </w:rPr>
            </w:pPr>
          </w:p>
          <w:p w:rsidR="0092537C" w:rsidRPr="00FE78D8" w:rsidRDefault="00613A9C" w:rsidP="00FE78D8">
            <w:pPr>
              <w:pStyle w:val="Normale1"/>
              <w:pBdr>
                <w:top w:val="nil"/>
                <w:left w:val="nil"/>
                <w:bottom w:val="nil"/>
                <w:right w:val="nil"/>
                <w:between w:val="nil"/>
              </w:pBdr>
              <w:ind w:left="720"/>
              <w:rPr>
                <w:rFonts w:ascii="Arial" w:eastAsia="Arial" w:hAnsi="Arial" w:cs="Arial"/>
                <w:color w:val="000000"/>
                <w:u w:val="single"/>
              </w:rPr>
            </w:pPr>
            <w:r w:rsidRPr="00FE78D8">
              <w:rPr>
                <w:rFonts w:ascii="Arial" w:eastAsia="Arial" w:hAnsi="Arial" w:cs="Arial"/>
                <w:color w:val="000000"/>
                <w:u w:val="single"/>
              </w:rPr>
              <w:t>Struttura generale del sistema digerente</w:t>
            </w:r>
          </w:p>
          <w:p w:rsidR="0092537C" w:rsidRDefault="00613A9C" w:rsidP="00E46DA8">
            <w:pPr>
              <w:pStyle w:val="Normale1"/>
              <w:numPr>
                <w:ilvl w:val="0"/>
                <w:numId w:val="21"/>
              </w:numPr>
              <w:pBdr>
                <w:top w:val="nil"/>
                <w:left w:val="nil"/>
                <w:bottom w:val="nil"/>
                <w:right w:val="nil"/>
                <w:between w:val="nil"/>
              </w:pBdr>
              <w:rPr>
                <w:rFonts w:ascii="Arial" w:eastAsia="Arial" w:hAnsi="Arial" w:cs="Arial"/>
                <w:color w:val="000000"/>
              </w:rPr>
            </w:pPr>
            <w:r w:rsidRPr="00E46DA8">
              <w:rPr>
                <w:rFonts w:ascii="Arial" w:eastAsia="Arial" w:hAnsi="Arial" w:cs="Arial"/>
                <w:color w:val="000000"/>
              </w:rPr>
              <w:t>I tessuti che formano il tubo digerente e le loro caratteristiche</w:t>
            </w:r>
          </w:p>
          <w:p w:rsidR="0092537C" w:rsidRDefault="00613A9C" w:rsidP="00E46DA8">
            <w:pPr>
              <w:pStyle w:val="Normale1"/>
              <w:numPr>
                <w:ilvl w:val="0"/>
                <w:numId w:val="21"/>
              </w:numPr>
              <w:pBdr>
                <w:top w:val="nil"/>
                <w:left w:val="nil"/>
                <w:bottom w:val="nil"/>
                <w:right w:val="nil"/>
                <w:between w:val="nil"/>
              </w:pBdr>
              <w:rPr>
                <w:rFonts w:ascii="Arial" w:eastAsia="Arial" w:hAnsi="Arial" w:cs="Arial"/>
                <w:color w:val="000000"/>
              </w:rPr>
            </w:pPr>
            <w:r w:rsidRPr="00E46DA8">
              <w:rPr>
                <w:rFonts w:ascii="Arial" w:eastAsia="Arial" w:hAnsi="Arial" w:cs="Arial"/>
                <w:color w:val="000000"/>
              </w:rPr>
              <w:t>La cavità orale, i denti e gli enzimi prodotti dalle ghiandole salivari</w:t>
            </w:r>
          </w:p>
          <w:p w:rsidR="0092537C" w:rsidRDefault="00613A9C" w:rsidP="00E46DA8">
            <w:pPr>
              <w:pStyle w:val="Normale1"/>
              <w:numPr>
                <w:ilvl w:val="0"/>
                <w:numId w:val="21"/>
              </w:numPr>
              <w:pBdr>
                <w:top w:val="nil"/>
                <w:left w:val="nil"/>
                <w:bottom w:val="nil"/>
                <w:right w:val="nil"/>
                <w:between w:val="nil"/>
              </w:pBdr>
              <w:rPr>
                <w:rFonts w:ascii="Arial" w:eastAsia="Arial" w:hAnsi="Arial" w:cs="Arial"/>
                <w:color w:val="000000"/>
              </w:rPr>
            </w:pPr>
            <w:r w:rsidRPr="00E46DA8">
              <w:rPr>
                <w:rFonts w:ascii="Arial" w:eastAsia="Arial" w:hAnsi="Arial" w:cs="Arial"/>
                <w:color w:val="000000"/>
              </w:rPr>
              <w:t>Struttura e funzioni di esofago e stomaco</w:t>
            </w:r>
          </w:p>
          <w:p w:rsidR="0092537C" w:rsidRDefault="00613A9C" w:rsidP="00E46DA8">
            <w:pPr>
              <w:pStyle w:val="Normale1"/>
              <w:numPr>
                <w:ilvl w:val="0"/>
                <w:numId w:val="21"/>
              </w:numPr>
              <w:pBdr>
                <w:top w:val="nil"/>
                <w:left w:val="nil"/>
                <w:bottom w:val="nil"/>
                <w:right w:val="nil"/>
                <w:between w:val="nil"/>
              </w:pBdr>
              <w:rPr>
                <w:rFonts w:ascii="Arial" w:eastAsia="Arial" w:hAnsi="Arial" w:cs="Arial"/>
                <w:color w:val="000000"/>
              </w:rPr>
            </w:pPr>
            <w:r w:rsidRPr="00E46DA8">
              <w:rPr>
                <w:rFonts w:ascii="Arial" w:eastAsia="Arial" w:hAnsi="Arial" w:cs="Arial"/>
                <w:color w:val="000000"/>
              </w:rPr>
              <w:t>La digestione e l’assorbimento nell’intestino tenue</w:t>
            </w:r>
          </w:p>
          <w:p w:rsidR="0092537C" w:rsidRDefault="00613A9C" w:rsidP="00E46DA8">
            <w:pPr>
              <w:pStyle w:val="Normale1"/>
              <w:numPr>
                <w:ilvl w:val="0"/>
                <w:numId w:val="21"/>
              </w:numPr>
              <w:pBdr>
                <w:top w:val="nil"/>
                <w:left w:val="nil"/>
                <w:bottom w:val="nil"/>
                <w:right w:val="nil"/>
                <w:between w:val="nil"/>
              </w:pBdr>
              <w:rPr>
                <w:rFonts w:ascii="Arial" w:eastAsia="Arial" w:hAnsi="Arial" w:cs="Arial"/>
                <w:color w:val="000000"/>
              </w:rPr>
            </w:pPr>
            <w:r w:rsidRPr="00E46DA8">
              <w:rPr>
                <w:rFonts w:ascii="Arial" w:eastAsia="Arial" w:hAnsi="Arial" w:cs="Arial"/>
                <w:color w:val="000000"/>
              </w:rPr>
              <w:t>Ghiandole annesse al sistema digerente: fegato e pancreas</w:t>
            </w:r>
          </w:p>
          <w:p w:rsidR="0092537C" w:rsidRDefault="00613A9C" w:rsidP="00E46DA8">
            <w:pPr>
              <w:pStyle w:val="Normale1"/>
              <w:numPr>
                <w:ilvl w:val="0"/>
                <w:numId w:val="21"/>
              </w:numPr>
              <w:pBdr>
                <w:top w:val="nil"/>
                <w:left w:val="nil"/>
                <w:bottom w:val="nil"/>
                <w:right w:val="nil"/>
                <w:between w:val="nil"/>
              </w:pBdr>
              <w:rPr>
                <w:rFonts w:ascii="Arial" w:eastAsia="Arial" w:hAnsi="Arial" w:cs="Arial"/>
                <w:color w:val="000000"/>
              </w:rPr>
            </w:pPr>
            <w:r w:rsidRPr="00E46DA8">
              <w:rPr>
                <w:rFonts w:ascii="Arial" w:eastAsia="Arial" w:hAnsi="Arial" w:cs="Arial"/>
                <w:color w:val="000000"/>
              </w:rPr>
              <w:t>L’assorbimento dell’acqua a livello dell’intestino crasso</w:t>
            </w:r>
          </w:p>
          <w:p w:rsidR="0092537C" w:rsidRDefault="00613A9C" w:rsidP="00E46DA8">
            <w:pPr>
              <w:pStyle w:val="Normale1"/>
              <w:numPr>
                <w:ilvl w:val="0"/>
                <w:numId w:val="21"/>
              </w:numPr>
              <w:pBdr>
                <w:top w:val="nil"/>
                <w:left w:val="nil"/>
                <w:bottom w:val="nil"/>
                <w:right w:val="nil"/>
                <w:between w:val="nil"/>
              </w:pBdr>
              <w:rPr>
                <w:rFonts w:ascii="Arial" w:eastAsia="Arial" w:hAnsi="Arial" w:cs="Arial"/>
                <w:color w:val="000000"/>
              </w:rPr>
            </w:pPr>
            <w:r w:rsidRPr="00E46DA8">
              <w:rPr>
                <w:rFonts w:ascii="Arial" w:eastAsia="Arial" w:hAnsi="Arial" w:cs="Arial"/>
                <w:color w:val="000000"/>
              </w:rPr>
              <w:t>Le molecole nutritive indispensabili</w:t>
            </w:r>
          </w:p>
          <w:p w:rsidR="0092537C" w:rsidRDefault="00613A9C" w:rsidP="00E46DA8">
            <w:pPr>
              <w:pStyle w:val="Normale1"/>
              <w:numPr>
                <w:ilvl w:val="0"/>
                <w:numId w:val="21"/>
              </w:numPr>
              <w:pBdr>
                <w:top w:val="nil"/>
                <w:left w:val="nil"/>
                <w:bottom w:val="nil"/>
                <w:right w:val="nil"/>
                <w:between w:val="nil"/>
              </w:pBdr>
              <w:rPr>
                <w:rFonts w:ascii="Arial" w:eastAsia="Arial" w:hAnsi="Arial" w:cs="Arial"/>
                <w:color w:val="000000"/>
              </w:rPr>
            </w:pPr>
            <w:r w:rsidRPr="00E46DA8">
              <w:rPr>
                <w:rFonts w:ascii="Arial" w:eastAsia="Arial" w:hAnsi="Arial" w:cs="Arial"/>
                <w:color w:val="000000"/>
              </w:rPr>
              <w:t>Importanza di una alimentazione varia e adeguata al proprio organismo</w:t>
            </w:r>
          </w:p>
          <w:p w:rsidR="0092537C" w:rsidRDefault="00613A9C" w:rsidP="00E46DA8">
            <w:pPr>
              <w:pStyle w:val="Normale1"/>
              <w:numPr>
                <w:ilvl w:val="0"/>
                <w:numId w:val="21"/>
              </w:numPr>
              <w:pBdr>
                <w:top w:val="nil"/>
                <w:left w:val="nil"/>
                <w:bottom w:val="nil"/>
                <w:right w:val="nil"/>
                <w:between w:val="nil"/>
              </w:pBdr>
              <w:rPr>
                <w:rFonts w:ascii="Arial" w:eastAsia="Arial" w:hAnsi="Arial" w:cs="Arial"/>
                <w:color w:val="000000"/>
              </w:rPr>
            </w:pPr>
            <w:r w:rsidRPr="00E46DA8">
              <w:rPr>
                <w:rFonts w:ascii="Arial" w:eastAsia="Arial" w:hAnsi="Arial" w:cs="Arial"/>
                <w:color w:val="000000"/>
              </w:rPr>
              <w:t>Principali malattie del sistema digerente</w:t>
            </w:r>
          </w:p>
          <w:p w:rsidR="00E46DA8" w:rsidRDefault="00E46DA8" w:rsidP="00E46DA8">
            <w:pPr>
              <w:pStyle w:val="Normale1"/>
              <w:pBdr>
                <w:top w:val="nil"/>
                <w:left w:val="nil"/>
                <w:bottom w:val="nil"/>
                <w:right w:val="nil"/>
                <w:between w:val="nil"/>
              </w:pBdr>
              <w:ind w:left="720"/>
              <w:rPr>
                <w:rFonts w:ascii="Arial" w:eastAsia="Arial" w:hAnsi="Arial" w:cs="Arial"/>
                <w:color w:val="000000"/>
              </w:rPr>
            </w:pPr>
          </w:p>
          <w:p w:rsidR="0092537C" w:rsidRPr="00E46DA8" w:rsidRDefault="00613A9C" w:rsidP="00E46DA8">
            <w:pPr>
              <w:pStyle w:val="Normale1"/>
              <w:numPr>
                <w:ilvl w:val="0"/>
                <w:numId w:val="21"/>
              </w:numPr>
              <w:pBdr>
                <w:top w:val="nil"/>
                <w:left w:val="nil"/>
                <w:bottom w:val="nil"/>
                <w:right w:val="nil"/>
                <w:between w:val="nil"/>
              </w:pBdr>
              <w:rPr>
                <w:rFonts w:ascii="Arial" w:eastAsia="Arial" w:hAnsi="Arial" w:cs="Arial"/>
                <w:color w:val="000000"/>
              </w:rPr>
            </w:pPr>
            <w:r w:rsidRPr="00E46DA8">
              <w:rPr>
                <w:rFonts w:ascii="Arial" w:eastAsia="Arial" w:hAnsi="Arial" w:cs="Arial"/>
                <w:color w:val="000000"/>
              </w:rPr>
              <w:t>Esperienze di laboratorio</w:t>
            </w:r>
          </w:p>
        </w:tc>
      </w:tr>
      <w:tr w:rsidR="0092537C" w:rsidTr="001E518D">
        <w:tc>
          <w:tcPr>
            <w:tcW w:w="15304" w:type="dxa"/>
            <w:gridSpan w:val="2"/>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lastRenderedPageBreak/>
              <w:t>MODULO 2:</w:t>
            </w:r>
            <w:r>
              <w:rPr>
                <w:rFonts w:ascii="Arial" w:eastAsia="Arial" w:hAnsi="Arial" w:cs="Arial"/>
                <w:color w:val="000000"/>
              </w:rPr>
              <w:t xml:space="preserve"> </w:t>
            </w:r>
            <w:r>
              <w:rPr>
                <w:rFonts w:ascii="Arial" w:eastAsia="Arial" w:hAnsi="Arial" w:cs="Arial"/>
                <w:b/>
                <w:color w:val="000000"/>
              </w:rPr>
              <w:t>Evoluzione</w:t>
            </w:r>
          </w:p>
        </w:tc>
      </w:tr>
      <w:tr w:rsidR="0092537C" w:rsidTr="001E518D">
        <w:tc>
          <w:tcPr>
            <w:tcW w:w="15304" w:type="dxa"/>
            <w:gridSpan w:val="2"/>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COMPETENZE</w:t>
            </w:r>
            <w:r>
              <w:rPr>
                <w:rFonts w:ascii="Arial" w:eastAsia="Arial" w:hAnsi="Arial" w:cs="Arial"/>
                <w:b/>
                <w:color w:val="000000"/>
                <w:vertAlign w:val="superscript"/>
              </w:rPr>
              <w:t>1</w:t>
            </w:r>
            <w:r>
              <w:rPr>
                <w:rFonts w:ascii="Arial" w:eastAsia="Arial" w:hAnsi="Arial" w:cs="Arial"/>
                <w:b/>
                <w:color w:val="000000"/>
              </w:rPr>
              <w:t>: A-B-C-D</w:t>
            </w:r>
          </w:p>
        </w:tc>
      </w:tr>
      <w:tr w:rsidR="0092537C" w:rsidTr="001E518D">
        <w:tc>
          <w:tcPr>
            <w:tcW w:w="7088" w:type="dxa"/>
            <w:tcBorders>
              <w:top w:val="single" w:sz="4" w:space="0" w:color="000000"/>
              <w:left w:val="single" w:sz="4" w:space="0" w:color="000000"/>
              <w:bottom w:val="single" w:sz="4" w:space="0" w:color="000000"/>
            </w:tcBorders>
          </w:tcPr>
          <w:p w:rsidR="0092537C" w:rsidRDefault="00613A9C">
            <w:pPr>
              <w:pStyle w:val="Normale1"/>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CAPACITA’/ABILITA’</w:t>
            </w:r>
          </w:p>
        </w:tc>
        <w:tc>
          <w:tcPr>
            <w:tcW w:w="8216" w:type="dxa"/>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CONTENUTI/CONOSCENZE</w:t>
            </w:r>
          </w:p>
        </w:tc>
      </w:tr>
      <w:tr w:rsidR="0092537C" w:rsidTr="001E518D">
        <w:tc>
          <w:tcPr>
            <w:tcW w:w="7088" w:type="dxa"/>
            <w:tcBorders>
              <w:top w:val="single" w:sz="4" w:space="0" w:color="000000"/>
              <w:left w:val="single" w:sz="4" w:space="0" w:color="000000"/>
              <w:bottom w:val="single" w:sz="4" w:space="0" w:color="000000"/>
            </w:tcBorders>
          </w:tcPr>
          <w:p w:rsidR="0092537C" w:rsidRDefault="00613A9C">
            <w:pPr>
              <w:pStyle w:val="Normale1"/>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Saper riconoscere in una determinata caratteristica biologica</w:t>
            </w:r>
            <w:r>
              <w:rPr>
                <w:rFonts w:ascii="Arial" w:eastAsia="Arial" w:hAnsi="Arial" w:cs="Arial"/>
                <w:color w:val="000000"/>
                <w:sz w:val="22"/>
                <w:szCs w:val="22"/>
              </w:rPr>
              <w:t xml:space="preserve"> </w:t>
            </w:r>
            <w:r>
              <w:rPr>
                <w:rFonts w:ascii="Arial" w:eastAsia="Arial" w:hAnsi="Arial" w:cs="Arial"/>
                <w:color w:val="000000"/>
              </w:rPr>
              <w:t>una</w:t>
            </w:r>
            <w:r>
              <w:rPr>
                <w:rFonts w:ascii="Arial" w:eastAsia="Arial" w:hAnsi="Arial" w:cs="Arial"/>
                <w:color w:val="000000"/>
                <w:sz w:val="22"/>
                <w:szCs w:val="22"/>
              </w:rPr>
              <w:t xml:space="preserve"> </w:t>
            </w:r>
            <w:r>
              <w:rPr>
                <w:rFonts w:ascii="Arial" w:eastAsia="Arial" w:hAnsi="Arial" w:cs="Arial"/>
                <w:color w:val="000000"/>
              </w:rPr>
              <w:t>prova a sostegno delle idee evoluzionistiche</w:t>
            </w:r>
          </w:p>
          <w:p w:rsidR="0092537C" w:rsidRDefault="00613A9C">
            <w:pPr>
              <w:pStyle w:val="Normale1"/>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Saper riconoscere la variabilità all’interno di una popolazione di individui</w:t>
            </w:r>
          </w:p>
          <w:p w:rsidR="0092537C" w:rsidRDefault="00613A9C">
            <w:pPr>
              <w:pStyle w:val="Normale1"/>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Saper riconoscere un processo di selezione naturale</w:t>
            </w:r>
          </w:p>
          <w:p w:rsidR="0092537C" w:rsidRDefault="00613A9C">
            <w:pPr>
              <w:pStyle w:val="Normale1"/>
              <w:numPr>
                <w:ilvl w:val="0"/>
                <w:numId w:val="22"/>
              </w:numPr>
              <w:pBdr>
                <w:top w:val="nil"/>
                <w:left w:val="nil"/>
                <w:bottom w:val="nil"/>
                <w:right w:val="nil"/>
                <w:between w:val="nil"/>
              </w:pBdr>
              <w:tabs>
                <w:tab w:val="left" w:pos="320"/>
              </w:tabs>
              <w:rPr>
                <w:rFonts w:ascii="Arial" w:eastAsia="Arial" w:hAnsi="Arial" w:cs="Arial"/>
                <w:color w:val="000000"/>
                <w:sz w:val="22"/>
                <w:szCs w:val="22"/>
              </w:rPr>
            </w:pPr>
            <w:r>
              <w:rPr>
                <w:rFonts w:ascii="Arial" w:eastAsia="Arial" w:hAnsi="Arial" w:cs="Arial"/>
                <w:color w:val="000000"/>
              </w:rPr>
              <w:t>Saper valutare le caratteristiche anatomiche, fisiologiche, comportamentali di un essere vivente in termini di risultato di un adattamento evolutivo rispetto all’ambiente di vita</w:t>
            </w:r>
          </w:p>
        </w:tc>
        <w:tc>
          <w:tcPr>
            <w:tcW w:w="8216" w:type="dxa"/>
            <w:tcBorders>
              <w:top w:val="single" w:sz="4" w:space="0" w:color="000000"/>
              <w:left w:val="single" w:sz="4" w:space="0" w:color="000000"/>
              <w:bottom w:val="single" w:sz="4" w:space="0" w:color="000000"/>
              <w:right w:val="single" w:sz="4" w:space="0" w:color="000000"/>
            </w:tcBorders>
          </w:tcPr>
          <w:p w:rsidR="0092537C" w:rsidRDefault="00613A9C" w:rsidP="00E46DA8">
            <w:pPr>
              <w:pStyle w:val="Normale1"/>
              <w:numPr>
                <w:ilvl w:val="0"/>
                <w:numId w:val="10"/>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Caratteristiche generali dei Regni</w:t>
            </w:r>
          </w:p>
          <w:p w:rsidR="0092537C" w:rsidRDefault="00613A9C" w:rsidP="00E46DA8">
            <w:pPr>
              <w:pStyle w:val="Normale1"/>
              <w:numPr>
                <w:ilvl w:val="0"/>
                <w:numId w:val="10"/>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Fissismo</w:t>
            </w:r>
          </w:p>
          <w:p w:rsidR="0092537C" w:rsidRDefault="00613A9C" w:rsidP="00E46DA8">
            <w:pPr>
              <w:pStyle w:val="Normale1"/>
              <w:numPr>
                <w:ilvl w:val="0"/>
                <w:numId w:val="10"/>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Catastrofismo</w:t>
            </w:r>
          </w:p>
          <w:p w:rsidR="0092537C" w:rsidRDefault="00613A9C" w:rsidP="00E46DA8">
            <w:pPr>
              <w:pStyle w:val="Normale1"/>
              <w:numPr>
                <w:ilvl w:val="0"/>
                <w:numId w:val="10"/>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Teoria evolutiva di Lamarck</w:t>
            </w:r>
          </w:p>
          <w:p w:rsidR="0092537C" w:rsidRDefault="00613A9C" w:rsidP="00E46DA8">
            <w:pPr>
              <w:pStyle w:val="Normale1"/>
              <w:numPr>
                <w:ilvl w:val="0"/>
                <w:numId w:val="10"/>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Selezione artificiale</w:t>
            </w:r>
          </w:p>
          <w:p w:rsidR="0092537C" w:rsidRDefault="00613A9C" w:rsidP="00E46DA8">
            <w:pPr>
              <w:pStyle w:val="Normale1"/>
              <w:numPr>
                <w:ilvl w:val="0"/>
                <w:numId w:val="10"/>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Darwin e la selezione naturale</w:t>
            </w:r>
          </w:p>
          <w:p w:rsidR="0092537C" w:rsidRDefault="00613A9C" w:rsidP="00E46DA8">
            <w:pPr>
              <w:pStyle w:val="Normale1"/>
              <w:numPr>
                <w:ilvl w:val="0"/>
                <w:numId w:val="10"/>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Confronto tra Darwin e Lamarck</w:t>
            </w:r>
          </w:p>
          <w:p w:rsidR="0092537C" w:rsidRPr="00713C60" w:rsidRDefault="00613A9C" w:rsidP="00E46DA8">
            <w:pPr>
              <w:pStyle w:val="Normale1"/>
              <w:numPr>
                <w:ilvl w:val="0"/>
                <w:numId w:val="10"/>
              </w:numPr>
              <w:pBdr>
                <w:top w:val="nil"/>
                <w:left w:val="nil"/>
                <w:bottom w:val="nil"/>
                <w:right w:val="nil"/>
                <w:between w:val="nil"/>
              </w:pBdr>
              <w:ind w:left="913" w:hanging="425"/>
              <w:rPr>
                <w:rFonts w:ascii="Arial" w:eastAsia="Arial" w:hAnsi="Arial" w:cs="Arial"/>
                <w:color w:val="000000"/>
              </w:rPr>
            </w:pPr>
            <w:r w:rsidRPr="00713C60">
              <w:rPr>
                <w:rFonts w:ascii="Arial" w:eastAsia="Arial" w:hAnsi="Arial" w:cs="Arial"/>
                <w:color w:val="000000"/>
              </w:rPr>
              <w:t>Prove a favore dell’evoluzione</w:t>
            </w:r>
          </w:p>
          <w:p w:rsidR="0092537C" w:rsidRDefault="00613A9C" w:rsidP="00E46DA8">
            <w:pPr>
              <w:pStyle w:val="Normale1"/>
              <w:numPr>
                <w:ilvl w:val="0"/>
                <w:numId w:val="10"/>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Definizione di specie</w:t>
            </w:r>
          </w:p>
          <w:p w:rsidR="001E518D" w:rsidRDefault="001E518D" w:rsidP="00FF0C19">
            <w:pPr>
              <w:pStyle w:val="Normale1"/>
              <w:pBdr>
                <w:top w:val="nil"/>
                <w:left w:val="nil"/>
                <w:bottom w:val="nil"/>
                <w:right w:val="nil"/>
                <w:between w:val="nil"/>
              </w:pBdr>
              <w:ind w:hanging="3"/>
              <w:rPr>
                <w:rFonts w:ascii="Arial" w:eastAsia="Arial" w:hAnsi="Arial" w:cs="Arial"/>
                <w:color w:val="000000"/>
              </w:rPr>
            </w:pPr>
          </w:p>
          <w:p w:rsidR="001E518D" w:rsidRDefault="001E518D" w:rsidP="001E518D">
            <w:pPr>
              <w:pStyle w:val="Normale1"/>
              <w:pBdr>
                <w:top w:val="nil"/>
                <w:left w:val="nil"/>
                <w:bottom w:val="nil"/>
                <w:right w:val="nil"/>
                <w:between w:val="nil"/>
              </w:pBdr>
              <w:rPr>
                <w:rFonts w:ascii="Arial" w:eastAsia="Arial" w:hAnsi="Arial" w:cs="Arial"/>
                <w:color w:val="000000"/>
              </w:rPr>
            </w:pPr>
          </w:p>
          <w:p w:rsidR="001E518D" w:rsidRDefault="001E518D" w:rsidP="001E518D">
            <w:pPr>
              <w:pStyle w:val="Normale1"/>
              <w:pBdr>
                <w:top w:val="nil"/>
                <w:left w:val="nil"/>
                <w:bottom w:val="nil"/>
                <w:right w:val="nil"/>
                <w:between w:val="nil"/>
              </w:pBdr>
              <w:rPr>
                <w:rFonts w:ascii="Arial" w:eastAsia="Arial" w:hAnsi="Arial" w:cs="Arial"/>
                <w:color w:val="000000"/>
              </w:rPr>
            </w:pPr>
          </w:p>
        </w:tc>
      </w:tr>
    </w:tbl>
    <w:p w:rsidR="0092537C" w:rsidRDefault="0092537C">
      <w:pPr>
        <w:pStyle w:val="Normale1"/>
        <w:pBdr>
          <w:top w:val="nil"/>
          <w:left w:val="nil"/>
          <w:bottom w:val="nil"/>
          <w:right w:val="nil"/>
          <w:between w:val="nil"/>
        </w:pBdr>
        <w:rPr>
          <w:rFonts w:ascii="Arial" w:eastAsia="Arial" w:hAnsi="Arial" w:cs="Arial"/>
          <w:color w:val="000000"/>
          <w:sz w:val="22"/>
          <w:szCs w:val="22"/>
        </w:rPr>
      </w:pPr>
    </w:p>
    <w:tbl>
      <w:tblPr>
        <w:tblStyle w:val="a5"/>
        <w:tblW w:w="15188" w:type="dxa"/>
        <w:tblInd w:w="-567" w:type="dxa"/>
        <w:tblLayout w:type="fixed"/>
        <w:tblLook w:val="0000" w:firstRow="0" w:lastRow="0" w:firstColumn="0" w:lastColumn="0" w:noHBand="0" w:noVBand="0"/>
      </w:tblPr>
      <w:tblGrid>
        <w:gridCol w:w="7088"/>
        <w:gridCol w:w="8100"/>
      </w:tblGrid>
      <w:tr w:rsidR="001E518D" w:rsidTr="001E518D">
        <w:tc>
          <w:tcPr>
            <w:tcW w:w="151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E518D" w:rsidRDefault="001E518D" w:rsidP="001E518D">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MODULI DIDATTICI: articolazione degli obiettivi di competenza in abilità e conoscenze</w:t>
            </w:r>
          </w:p>
          <w:p w:rsidR="001E518D" w:rsidRDefault="001E518D" w:rsidP="001E518D">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Scienze Naturali-Chimica</w:t>
            </w:r>
          </w:p>
        </w:tc>
      </w:tr>
      <w:tr w:rsidR="0092537C">
        <w:tc>
          <w:tcPr>
            <w:tcW w:w="15188" w:type="dxa"/>
            <w:gridSpan w:val="2"/>
            <w:tcBorders>
              <w:top w:val="single" w:sz="4" w:space="0" w:color="000000"/>
              <w:left w:val="single" w:sz="4" w:space="0" w:color="000000"/>
              <w:bottom w:val="single" w:sz="4" w:space="0" w:color="000000"/>
              <w:right w:val="single" w:sz="4" w:space="0" w:color="000000"/>
            </w:tcBorders>
          </w:tcPr>
          <w:p w:rsidR="0092537C" w:rsidRDefault="00613A9C" w:rsidP="0007577A">
            <w:pPr>
              <w:pStyle w:val="Normale1"/>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MODULO 1: Mole</w:t>
            </w:r>
            <w:r w:rsidR="0007577A">
              <w:rPr>
                <w:rFonts w:ascii="Arial" w:eastAsia="Arial" w:hAnsi="Arial" w:cs="Arial"/>
                <w:b/>
                <w:color w:val="000000"/>
              </w:rPr>
              <w:t xml:space="preserve"> </w:t>
            </w:r>
            <w:r w:rsidR="0007577A">
              <w:rPr>
                <w:rFonts w:ascii="Arial" w:eastAsia="Arial" w:hAnsi="Arial" w:cs="Arial"/>
                <w:b/>
                <w:color w:val="000000"/>
              </w:rPr>
              <w:sym w:font="Symbol" w:char="F028"/>
            </w:r>
            <w:r w:rsidR="0007577A">
              <w:rPr>
                <w:rFonts w:ascii="Arial" w:eastAsia="Arial" w:hAnsi="Arial" w:cs="Arial"/>
                <w:b/>
                <w:color w:val="000000"/>
              </w:rPr>
              <w:t xml:space="preserve">ripasso) </w:t>
            </w:r>
            <w:r>
              <w:rPr>
                <w:rFonts w:ascii="Arial" w:eastAsia="Arial" w:hAnsi="Arial" w:cs="Arial"/>
                <w:b/>
                <w:color w:val="000000"/>
              </w:rPr>
              <w:t xml:space="preserve"> e reazioni chimiche</w:t>
            </w:r>
            <w:r w:rsidR="00E717E0">
              <w:rPr>
                <w:rFonts w:ascii="Arial" w:eastAsia="Arial" w:hAnsi="Arial" w:cs="Arial"/>
                <w:b/>
                <w:color w:val="000000"/>
              </w:rPr>
              <w:t xml:space="preserve"> </w:t>
            </w:r>
          </w:p>
        </w:tc>
      </w:tr>
      <w:tr w:rsidR="0092537C">
        <w:tc>
          <w:tcPr>
            <w:tcW w:w="15188" w:type="dxa"/>
            <w:gridSpan w:val="2"/>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COMPETENZE</w:t>
            </w:r>
            <w:r>
              <w:rPr>
                <w:rFonts w:ascii="Arial" w:eastAsia="Arial" w:hAnsi="Arial" w:cs="Arial"/>
                <w:b/>
                <w:color w:val="000000"/>
                <w:vertAlign w:val="superscript"/>
              </w:rPr>
              <w:t>1</w:t>
            </w:r>
            <w:r>
              <w:rPr>
                <w:rFonts w:ascii="Arial" w:eastAsia="Arial" w:hAnsi="Arial" w:cs="Arial"/>
                <w:b/>
                <w:color w:val="000000"/>
              </w:rPr>
              <w:t>: 1-2-3</w:t>
            </w:r>
          </w:p>
        </w:tc>
      </w:tr>
      <w:tr w:rsidR="0092537C">
        <w:tc>
          <w:tcPr>
            <w:tcW w:w="7088" w:type="dxa"/>
            <w:tcBorders>
              <w:top w:val="single" w:sz="4" w:space="0" w:color="000000"/>
              <w:left w:val="single" w:sz="4" w:space="0" w:color="000000"/>
              <w:bottom w:val="single" w:sz="4" w:space="0" w:color="000000"/>
            </w:tcBorders>
          </w:tcPr>
          <w:p w:rsidR="0092537C" w:rsidRDefault="00613A9C">
            <w:pPr>
              <w:pStyle w:val="Normale1"/>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CAPACITA’/ABILITA’</w:t>
            </w:r>
          </w:p>
        </w:tc>
        <w:tc>
          <w:tcPr>
            <w:tcW w:w="8100" w:type="dxa"/>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CONTENUTI/CONOSCENZE</w:t>
            </w:r>
          </w:p>
        </w:tc>
      </w:tr>
      <w:tr w:rsidR="0092537C">
        <w:tc>
          <w:tcPr>
            <w:tcW w:w="7088" w:type="dxa"/>
            <w:tcBorders>
              <w:top w:val="single" w:sz="4" w:space="0" w:color="000000"/>
              <w:left w:val="single" w:sz="4" w:space="0" w:color="000000"/>
              <w:bottom w:val="single" w:sz="4" w:space="0" w:color="000000"/>
            </w:tcBorders>
          </w:tcPr>
          <w:p w:rsidR="0092537C" w:rsidRPr="00877675" w:rsidRDefault="0092537C" w:rsidP="00877675">
            <w:pPr>
              <w:pStyle w:val="Normale1"/>
              <w:pBdr>
                <w:top w:val="nil"/>
                <w:left w:val="nil"/>
                <w:bottom w:val="nil"/>
                <w:right w:val="nil"/>
                <w:between w:val="nil"/>
              </w:pBdr>
              <w:jc w:val="both"/>
              <w:rPr>
                <w:rFonts w:ascii="Arial" w:eastAsia="Arial" w:hAnsi="Arial" w:cs="Arial"/>
                <w:color w:val="000000"/>
              </w:rPr>
            </w:pPr>
          </w:p>
          <w:p w:rsidR="0092537C" w:rsidRDefault="00613A9C">
            <w:pPr>
              <w:pStyle w:val="Normale1"/>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Scrivere, classificare e bilanciare un’equazione chimica</w:t>
            </w:r>
          </w:p>
          <w:p w:rsidR="0092537C" w:rsidRDefault="00613A9C">
            <w:pPr>
              <w:pStyle w:val="Normale1"/>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Spiegare il concetto di coefficiente stechiometrico e suo utilizzo per il calcolo di masse e di moli delle specie partecipanti alla reazione chimica</w:t>
            </w:r>
          </w:p>
        </w:tc>
        <w:tc>
          <w:tcPr>
            <w:tcW w:w="8100" w:type="dxa"/>
            <w:tcBorders>
              <w:top w:val="single" w:sz="4" w:space="0" w:color="000000"/>
              <w:left w:val="single" w:sz="4" w:space="0" w:color="000000"/>
              <w:bottom w:val="single" w:sz="4" w:space="0" w:color="000000"/>
              <w:right w:val="single" w:sz="4" w:space="0" w:color="000000"/>
            </w:tcBorders>
          </w:tcPr>
          <w:p w:rsidR="0092537C" w:rsidRPr="00877675" w:rsidRDefault="0092537C" w:rsidP="00877675">
            <w:pPr>
              <w:pStyle w:val="Normale1"/>
              <w:pBdr>
                <w:top w:val="nil"/>
                <w:left w:val="nil"/>
                <w:bottom w:val="nil"/>
                <w:right w:val="nil"/>
                <w:between w:val="nil"/>
              </w:pBdr>
              <w:spacing w:line="288" w:lineRule="auto"/>
              <w:rPr>
                <w:rFonts w:ascii="Arial" w:eastAsia="Arial" w:hAnsi="Arial" w:cs="Arial"/>
                <w:color w:val="000000"/>
              </w:rPr>
            </w:pPr>
          </w:p>
          <w:p w:rsidR="0092537C" w:rsidRDefault="00613A9C" w:rsidP="00E46DA8">
            <w:pPr>
              <w:pStyle w:val="Normale1"/>
              <w:numPr>
                <w:ilvl w:val="0"/>
                <w:numId w:val="24"/>
              </w:numPr>
              <w:pBdr>
                <w:top w:val="nil"/>
                <w:left w:val="nil"/>
                <w:bottom w:val="nil"/>
                <w:right w:val="nil"/>
                <w:between w:val="nil"/>
              </w:pBdr>
              <w:spacing w:line="288" w:lineRule="auto"/>
              <w:ind w:left="913" w:hanging="425"/>
              <w:rPr>
                <w:rFonts w:ascii="Arial" w:eastAsia="Arial" w:hAnsi="Arial" w:cs="Arial"/>
                <w:color w:val="000000"/>
              </w:rPr>
            </w:pPr>
            <w:r>
              <w:rPr>
                <w:rFonts w:ascii="Arial" w:eastAsia="Arial" w:hAnsi="Arial" w:cs="Arial"/>
                <w:color w:val="000000"/>
              </w:rPr>
              <w:t>Le reazioni chimiche: equazione, bilanciamento</w:t>
            </w:r>
          </w:p>
          <w:p w:rsidR="0092537C" w:rsidRDefault="00613A9C" w:rsidP="00E46DA8">
            <w:pPr>
              <w:pStyle w:val="Normale1"/>
              <w:numPr>
                <w:ilvl w:val="0"/>
                <w:numId w:val="24"/>
              </w:numPr>
              <w:pBdr>
                <w:top w:val="nil"/>
                <w:left w:val="nil"/>
                <w:bottom w:val="nil"/>
                <w:right w:val="nil"/>
                <w:between w:val="nil"/>
              </w:pBdr>
              <w:spacing w:line="288" w:lineRule="auto"/>
              <w:ind w:left="913" w:hanging="425"/>
              <w:rPr>
                <w:rFonts w:ascii="Arial" w:eastAsia="Arial" w:hAnsi="Arial" w:cs="Arial"/>
                <w:color w:val="000000"/>
              </w:rPr>
            </w:pPr>
            <w:r>
              <w:rPr>
                <w:rFonts w:ascii="Arial" w:eastAsia="Arial" w:hAnsi="Arial" w:cs="Arial"/>
                <w:color w:val="000000"/>
              </w:rPr>
              <w:t>Dalle equazioni chimiche alla stechiometria</w:t>
            </w:r>
          </w:p>
          <w:p w:rsidR="0092537C" w:rsidRDefault="00613A9C" w:rsidP="00E46DA8">
            <w:pPr>
              <w:pStyle w:val="Normale1"/>
              <w:numPr>
                <w:ilvl w:val="0"/>
                <w:numId w:val="24"/>
              </w:numPr>
              <w:pBdr>
                <w:top w:val="nil"/>
                <w:left w:val="nil"/>
                <w:bottom w:val="nil"/>
                <w:right w:val="nil"/>
                <w:between w:val="nil"/>
              </w:pBdr>
              <w:spacing w:line="288" w:lineRule="auto"/>
              <w:ind w:left="913" w:hanging="425"/>
              <w:rPr>
                <w:rFonts w:ascii="Arial" w:eastAsia="Arial" w:hAnsi="Arial" w:cs="Arial"/>
                <w:color w:val="000000"/>
              </w:rPr>
            </w:pPr>
            <w:r>
              <w:rPr>
                <w:rFonts w:ascii="Arial" w:eastAsia="Arial" w:hAnsi="Arial" w:cs="Arial"/>
                <w:color w:val="000000"/>
              </w:rPr>
              <w:t>Reagente limitante e resa di reazione</w:t>
            </w:r>
          </w:p>
          <w:p w:rsidR="0092537C" w:rsidRDefault="00613A9C" w:rsidP="00E46DA8">
            <w:pPr>
              <w:pStyle w:val="Normale1"/>
              <w:numPr>
                <w:ilvl w:val="0"/>
                <w:numId w:val="24"/>
              </w:numPr>
              <w:pBdr>
                <w:top w:val="nil"/>
                <w:left w:val="nil"/>
                <w:bottom w:val="nil"/>
                <w:right w:val="nil"/>
                <w:between w:val="nil"/>
              </w:pBdr>
              <w:spacing w:line="288" w:lineRule="auto"/>
              <w:ind w:left="913" w:hanging="425"/>
              <w:rPr>
                <w:rFonts w:ascii="Arial" w:eastAsia="Arial" w:hAnsi="Arial" w:cs="Arial"/>
                <w:color w:val="000000"/>
              </w:rPr>
            </w:pPr>
            <w:r>
              <w:rPr>
                <w:rFonts w:ascii="Arial" w:eastAsia="Arial" w:hAnsi="Arial" w:cs="Arial"/>
                <w:color w:val="000000"/>
              </w:rPr>
              <w:t>Esperienze di laboratorio</w:t>
            </w:r>
            <w:r>
              <w:rPr>
                <w:rFonts w:ascii="Arial" w:eastAsia="Arial" w:hAnsi="Arial" w:cs="Arial"/>
                <w:color w:val="000000"/>
                <w:sz w:val="22"/>
                <w:szCs w:val="22"/>
              </w:rPr>
              <w:t xml:space="preserve">  </w:t>
            </w:r>
          </w:p>
        </w:tc>
      </w:tr>
      <w:tr w:rsidR="0092537C">
        <w:tc>
          <w:tcPr>
            <w:tcW w:w="15188" w:type="dxa"/>
            <w:gridSpan w:val="2"/>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tabs>
                <w:tab w:val="left" w:pos="6804"/>
              </w:tabs>
              <w:spacing w:before="120" w:after="120"/>
              <w:jc w:val="center"/>
              <w:rPr>
                <w:rFonts w:ascii="Arial" w:eastAsia="Arial" w:hAnsi="Arial" w:cs="Arial"/>
                <w:color w:val="000000"/>
              </w:rPr>
            </w:pPr>
            <w:r>
              <w:rPr>
                <w:rFonts w:ascii="Arial" w:eastAsia="Arial" w:hAnsi="Arial" w:cs="Arial"/>
                <w:b/>
                <w:color w:val="000000"/>
              </w:rPr>
              <w:t>MODULO 2: Le soluzioni</w:t>
            </w:r>
          </w:p>
        </w:tc>
      </w:tr>
      <w:tr w:rsidR="0092537C">
        <w:tc>
          <w:tcPr>
            <w:tcW w:w="15188" w:type="dxa"/>
            <w:gridSpan w:val="2"/>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tabs>
                <w:tab w:val="left" w:pos="6804"/>
              </w:tabs>
              <w:spacing w:before="120" w:after="120"/>
              <w:rPr>
                <w:rFonts w:ascii="Arial" w:eastAsia="Arial" w:hAnsi="Arial" w:cs="Arial"/>
                <w:color w:val="000000"/>
              </w:rPr>
            </w:pPr>
            <w:r>
              <w:rPr>
                <w:rFonts w:ascii="Arial" w:eastAsia="Arial" w:hAnsi="Arial" w:cs="Arial"/>
                <w:b/>
                <w:color w:val="000000"/>
              </w:rPr>
              <w:t>COMPETENZE</w:t>
            </w:r>
            <w:r>
              <w:rPr>
                <w:rFonts w:ascii="Arial" w:eastAsia="Arial" w:hAnsi="Arial" w:cs="Arial"/>
                <w:b/>
                <w:color w:val="000000"/>
                <w:vertAlign w:val="superscript"/>
              </w:rPr>
              <w:t>1</w:t>
            </w:r>
            <w:r>
              <w:rPr>
                <w:rFonts w:ascii="Arial" w:eastAsia="Arial" w:hAnsi="Arial" w:cs="Arial"/>
                <w:color w:val="000000"/>
              </w:rPr>
              <w:t xml:space="preserve">: </w:t>
            </w:r>
            <w:r>
              <w:rPr>
                <w:rFonts w:ascii="Arial" w:eastAsia="Arial" w:hAnsi="Arial" w:cs="Arial"/>
                <w:b/>
                <w:color w:val="000000"/>
              </w:rPr>
              <w:t>3</w:t>
            </w:r>
            <w:r>
              <w:rPr>
                <w:rFonts w:ascii="Arial" w:eastAsia="Arial" w:hAnsi="Arial" w:cs="Arial"/>
                <w:color w:val="000000"/>
              </w:rPr>
              <w:t>-4-</w:t>
            </w:r>
            <w:r>
              <w:rPr>
                <w:rFonts w:ascii="Arial" w:eastAsia="Arial" w:hAnsi="Arial" w:cs="Arial"/>
                <w:b/>
                <w:color w:val="000000"/>
              </w:rPr>
              <w:t>5</w:t>
            </w:r>
            <w:r>
              <w:rPr>
                <w:rFonts w:ascii="Arial" w:eastAsia="Arial" w:hAnsi="Arial" w:cs="Arial"/>
                <w:color w:val="000000"/>
              </w:rPr>
              <w:t>-6</w:t>
            </w:r>
          </w:p>
        </w:tc>
      </w:tr>
      <w:tr w:rsidR="0092537C">
        <w:tc>
          <w:tcPr>
            <w:tcW w:w="7088" w:type="dxa"/>
            <w:tcBorders>
              <w:top w:val="single" w:sz="4" w:space="0" w:color="000000"/>
              <w:left w:val="single" w:sz="4" w:space="0" w:color="000000"/>
              <w:bottom w:val="single" w:sz="4" w:space="0" w:color="000000"/>
            </w:tcBorders>
          </w:tcPr>
          <w:p w:rsidR="0092537C" w:rsidRDefault="00613A9C">
            <w:pPr>
              <w:pStyle w:val="Normale1"/>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CAPACITA’/ABILITA’</w:t>
            </w:r>
          </w:p>
        </w:tc>
        <w:tc>
          <w:tcPr>
            <w:tcW w:w="8100" w:type="dxa"/>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CONTENUTI/CONOSCENZE</w:t>
            </w:r>
          </w:p>
        </w:tc>
      </w:tr>
      <w:tr w:rsidR="0092537C">
        <w:tc>
          <w:tcPr>
            <w:tcW w:w="7088" w:type="dxa"/>
            <w:tcBorders>
              <w:top w:val="single" w:sz="4" w:space="0" w:color="000000"/>
              <w:left w:val="single" w:sz="4" w:space="0" w:color="000000"/>
              <w:bottom w:val="single" w:sz="4" w:space="0" w:color="000000"/>
            </w:tcBorders>
          </w:tcPr>
          <w:p w:rsidR="0092537C" w:rsidRDefault="00613A9C">
            <w:pPr>
              <w:pStyle w:val="Normale1"/>
              <w:numPr>
                <w:ilvl w:val="0"/>
                <w:numId w:val="14"/>
              </w:numPr>
              <w:pBdr>
                <w:top w:val="nil"/>
                <w:left w:val="nil"/>
                <w:bottom w:val="nil"/>
                <w:right w:val="nil"/>
                <w:between w:val="nil"/>
              </w:pBdr>
              <w:tabs>
                <w:tab w:val="left" w:pos="350"/>
              </w:tabs>
              <w:ind w:left="852"/>
              <w:jc w:val="both"/>
              <w:rPr>
                <w:rFonts w:ascii="Arial" w:eastAsia="Arial" w:hAnsi="Arial" w:cs="Arial"/>
                <w:color w:val="000000"/>
              </w:rPr>
            </w:pPr>
            <w:r>
              <w:rPr>
                <w:rFonts w:ascii="Arial" w:eastAsia="Arial" w:hAnsi="Arial" w:cs="Arial"/>
                <w:color w:val="000000"/>
              </w:rPr>
              <w:t>Affrontare e risolvere situazioni problematiche basilari, teoriche e/o   pratico-sperimentali, inerenti le proprietà delle soluzioni</w:t>
            </w:r>
          </w:p>
        </w:tc>
        <w:tc>
          <w:tcPr>
            <w:tcW w:w="8100" w:type="dxa"/>
            <w:tcBorders>
              <w:top w:val="single" w:sz="4" w:space="0" w:color="000000"/>
              <w:left w:val="single" w:sz="4" w:space="0" w:color="000000"/>
              <w:bottom w:val="single" w:sz="4" w:space="0" w:color="000000"/>
              <w:right w:val="single" w:sz="4" w:space="0" w:color="000000"/>
            </w:tcBorders>
          </w:tcPr>
          <w:p w:rsidR="0092537C" w:rsidRDefault="00613A9C" w:rsidP="00FF0C19">
            <w:pPr>
              <w:pStyle w:val="Normale1"/>
              <w:numPr>
                <w:ilvl w:val="0"/>
                <w:numId w:val="14"/>
              </w:numPr>
              <w:pBdr>
                <w:top w:val="nil"/>
                <w:left w:val="nil"/>
                <w:bottom w:val="nil"/>
                <w:right w:val="nil"/>
                <w:between w:val="nil"/>
              </w:pBdr>
              <w:spacing w:before="120"/>
              <w:ind w:left="913" w:hanging="425"/>
              <w:rPr>
                <w:rFonts w:ascii="Arial" w:eastAsia="Arial" w:hAnsi="Arial" w:cs="Arial"/>
                <w:color w:val="000000"/>
              </w:rPr>
            </w:pPr>
            <w:r>
              <w:rPr>
                <w:rFonts w:ascii="Arial" w:eastAsia="Arial" w:hAnsi="Arial" w:cs="Arial"/>
                <w:color w:val="000000"/>
              </w:rPr>
              <w:t>Le soluzioni: soluto, solvente e modalità per esprimere e calcolare le concentrazioni: %, M, N, m</w:t>
            </w:r>
          </w:p>
          <w:p w:rsidR="0092537C" w:rsidRDefault="00613A9C" w:rsidP="00FF0C19">
            <w:pPr>
              <w:pStyle w:val="Normale1"/>
              <w:numPr>
                <w:ilvl w:val="0"/>
                <w:numId w:val="14"/>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Le proprietà colligative: innalzamento ebullioscopico, abbassamento crioscopico, pressione osmotica.</w:t>
            </w:r>
          </w:p>
          <w:p w:rsidR="0092537C" w:rsidRDefault="00613A9C" w:rsidP="00FF0C19">
            <w:pPr>
              <w:pStyle w:val="Normale1"/>
              <w:numPr>
                <w:ilvl w:val="0"/>
                <w:numId w:val="14"/>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Esperienze di laboratorio</w:t>
            </w:r>
          </w:p>
        </w:tc>
      </w:tr>
      <w:tr w:rsidR="0092537C">
        <w:tc>
          <w:tcPr>
            <w:tcW w:w="15188" w:type="dxa"/>
            <w:gridSpan w:val="2"/>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tabs>
                <w:tab w:val="left" w:pos="6804"/>
              </w:tabs>
              <w:spacing w:before="120" w:after="120"/>
              <w:jc w:val="center"/>
              <w:rPr>
                <w:rFonts w:ascii="Arial" w:eastAsia="Arial" w:hAnsi="Arial" w:cs="Arial"/>
                <w:color w:val="000000"/>
              </w:rPr>
            </w:pPr>
            <w:r>
              <w:rPr>
                <w:rFonts w:ascii="Arial" w:eastAsia="Arial" w:hAnsi="Arial" w:cs="Arial"/>
                <w:b/>
                <w:color w:val="000000"/>
              </w:rPr>
              <w:t>MODULO 3: La cinetica chimica</w:t>
            </w:r>
          </w:p>
        </w:tc>
      </w:tr>
      <w:tr w:rsidR="0092537C">
        <w:tc>
          <w:tcPr>
            <w:tcW w:w="15188" w:type="dxa"/>
            <w:gridSpan w:val="2"/>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tabs>
                <w:tab w:val="left" w:pos="6804"/>
              </w:tabs>
              <w:spacing w:before="120" w:after="120"/>
              <w:rPr>
                <w:rFonts w:ascii="Arial" w:eastAsia="Arial" w:hAnsi="Arial" w:cs="Arial"/>
                <w:color w:val="000000"/>
              </w:rPr>
            </w:pPr>
            <w:r>
              <w:rPr>
                <w:rFonts w:ascii="Arial" w:eastAsia="Arial" w:hAnsi="Arial" w:cs="Arial"/>
                <w:b/>
                <w:color w:val="000000"/>
              </w:rPr>
              <w:t>COMPETENZE</w:t>
            </w:r>
            <w:r>
              <w:rPr>
                <w:rFonts w:ascii="Arial" w:eastAsia="Arial" w:hAnsi="Arial" w:cs="Arial"/>
                <w:b/>
                <w:color w:val="000000"/>
                <w:vertAlign w:val="superscript"/>
              </w:rPr>
              <w:t>1</w:t>
            </w:r>
            <w:r>
              <w:rPr>
                <w:rFonts w:ascii="Arial" w:eastAsia="Arial" w:hAnsi="Arial" w:cs="Arial"/>
                <w:b/>
                <w:color w:val="000000"/>
              </w:rPr>
              <w:t>: 7</w:t>
            </w:r>
          </w:p>
        </w:tc>
      </w:tr>
      <w:tr w:rsidR="0092537C">
        <w:tc>
          <w:tcPr>
            <w:tcW w:w="7088" w:type="dxa"/>
            <w:tcBorders>
              <w:top w:val="single" w:sz="4" w:space="0" w:color="000000"/>
              <w:left w:val="single" w:sz="4" w:space="0" w:color="000000"/>
              <w:bottom w:val="single" w:sz="4" w:space="0" w:color="000000"/>
            </w:tcBorders>
          </w:tcPr>
          <w:p w:rsidR="0092537C" w:rsidRDefault="00613A9C">
            <w:pPr>
              <w:pStyle w:val="Normale1"/>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CAPACITA’/ABILITA’</w:t>
            </w:r>
          </w:p>
        </w:tc>
        <w:tc>
          <w:tcPr>
            <w:tcW w:w="8100" w:type="dxa"/>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CONTENUTI/CONOSCENZE</w:t>
            </w:r>
          </w:p>
        </w:tc>
      </w:tr>
      <w:tr w:rsidR="0092537C">
        <w:tc>
          <w:tcPr>
            <w:tcW w:w="7088" w:type="dxa"/>
            <w:tcBorders>
              <w:top w:val="single" w:sz="4" w:space="0" w:color="000000"/>
              <w:left w:val="single" w:sz="4" w:space="0" w:color="000000"/>
              <w:bottom w:val="single" w:sz="4" w:space="0" w:color="000000"/>
            </w:tcBorders>
          </w:tcPr>
          <w:p w:rsidR="00E46DA8" w:rsidRDefault="00E46DA8" w:rsidP="00E46DA8">
            <w:pPr>
              <w:pStyle w:val="Normale1"/>
              <w:pBdr>
                <w:top w:val="nil"/>
                <w:left w:val="nil"/>
                <w:bottom w:val="nil"/>
                <w:right w:val="nil"/>
                <w:between w:val="nil"/>
              </w:pBdr>
              <w:tabs>
                <w:tab w:val="left" w:pos="350"/>
              </w:tabs>
              <w:ind w:left="852"/>
              <w:jc w:val="both"/>
              <w:rPr>
                <w:rFonts w:ascii="Arial" w:eastAsia="Arial" w:hAnsi="Arial" w:cs="Arial"/>
                <w:color w:val="000000"/>
              </w:rPr>
            </w:pPr>
          </w:p>
          <w:p w:rsidR="0092537C" w:rsidRDefault="00613A9C" w:rsidP="00DA209E">
            <w:pPr>
              <w:pStyle w:val="Normale1"/>
              <w:numPr>
                <w:ilvl w:val="0"/>
                <w:numId w:val="14"/>
              </w:numPr>
              <w:pBdr>
                <w:top w:val="nil"/>
                <w:left w:val="nil"/>
                <w:bottom w:val="nil"/>
                <w:right w:val="nil"/>
                <w:between w:val="nil"/>
              </w:pBdr>
              <w:tabs>
                <w:tab w:val="left" w:pos="350"/>
              </w:tabs>
              <w:ind w:left="852"/>
              <w:jc w:val="both"/>
              <w:rPr>
                <w:rFonts w:ascii="Arial" w:eastAsia="Arial" w:hAnsi="Arial" w:cs="Arial"/>
                <w:color w:val="000000"/>
              </w:rPr>
            </w:pPr>
            <w:r>
              <w:rPr>
                <w:rFonts w:ascii="Arial" w:eastAsia="Arial" w:hAnsi="Arial" w:cs="Arial"/>
                <w:color w:val="000000"/>
              </w:rPr>
              <w:t>Affrontare e risolvere situazioni problematiche basilari, teoriche e/o pratico-sperimentali, inerenti la cinetica chimica</w:t>
            </w:r>
          </w:p>
        </w:tc>
        <w:tc>
          <w:tcPr>
            <w:tcW w:w="8100" w:type="dxa"/>
            <w:tcBorders>
              <w:top w:val="single" w:sz="4" w:space="0" w:color="000000"/>
              <w:left w:val="single" w:sz="4" w:space="0" w:color="000000"/>
              <w:bottom w:val="single" w:sz="4" w:space="0" w:color="000000"/>
              <w:right w:val="single" w:sz="4" w:space="0" w:color="000000"/>
            </w:tcBorders>
          </w:tcPr>
          <w:p w:rsidR="0092537C" w:rsidRDefault="00613A9C" w:rsidP="00E46DA8">
            <w:pPr>
              <w:pStyle w:val="Normale1"/>
              <w:numPr>
                <w:ilvl w:val="0"/>
                <w:numId w:val="10"/>
              </w:numPr>
              <w:pBdr>
                <w:top w:val="nil"/>
                <w:left w:val="nil"/>
                <w:bottom w:val="nil"/>
                <w:right w:val="nil"/>
                <w:between w:val="nil"/>
              </w:pBdr>
              <w:tabs>
                <w:tab w:val="left" w:pos="913"/>
              </w:tabs>
              <w:ind w:left="913" w:hanging="425"/>
              <w:rPr>
                <w:rFonts w:ascii="Arial" w:eastAsia="Arial" w:hAnsi="Arial" w:cs="Arial"/>
                <w:color w:val="000000"/>
              </w:rPr>
            </w:pPr>
            <w:r>
              <w:rPr>
                <w:rFonts w:ascii="Arial" w:eastAsia="Arial" w:hAnsi="Arial" w:cs="Arial"/>
                <w:color w:val="000000"/>
              </w:rPr>
              <w:t>Velocità di reazione e fattori che la influenzano: equazione cinetica, meccanismi di reazioni, diagramma delle energie di attivazioni, influenza della concentrazione, T, P e catalizzatori sulla cinetica</w:t>
            </w:r>
          </w:p>
          <w:p w:rsidR="0092537C" w:rsidRDefault="00613A9C" w:rsidP="00E46DA8">
            <w:pPr>
              <w:pStyle w:val="Normale1"/>
              <w:numPr>
                <w:ilvl w:val="0"/>
                <w:numId w:val="10"/>
              </w:numPr>
              <w:pBdr>
                <w:top w:val="nil"/>
                <w:left w:val="nil"/>
                <w:bottom w:val="nil"/>
                <w:right w:val="nil"/>
                <w:between w:val="nil"/>
              </w:pBdr>
              <w:tabs>
                <w:tab w:val="left" w:pos="913"/>
              </w:tabs>
              <w:ind w:left="913" w:hanging="425"/>
              <w:rPr>
                <w:rFonts w:ascii="Arial" w:eastAsia="Arial" w:hAnsi="Arial" w:cs="Arial"/>
                <w:color w:val="000000"/>
              </w:rPr>
            </w:pPr>
            <w:r>
              <w:rPr>
                <w:rFonts w:ascii="Arial" w:eastAsia="Arial" w:hAnsi="Arial" w:cs="Arial"/>
                <w:color w:val="000000"/>
              </w:rPr>
              <w:t>Teoria delle collisioni</w:t>
            </w:r>
          </w:p>
          <w:p w:rsidR="0092537C" w:rsidRDefault="00613A9C" w:rsidP="00E46DA8">
            <w:pPr>
              <w:pStyle w:val="Normale1"/>
              <w:numPr>
                <w:ilvl w:val="0"/>
                <w:numId w:val="10"/>
              </w:numPr>
              <w:pBdr>
                <w:top w:val="nil"/>
                <w:left w:val="nil"/>
                <w:bottom w:val="nil"/>
                <w:right w:val="nil"/>
                <w:between w:val="nil"/>
              </w:pBdr>
              <w:tabs>
                <w:tab w:val="left" w:pos="913"/>
              </w:tabs>
              <w:ind w:left="913" w:hanging="425"/>
              <w:rPr>
                <w:rFonts w:ascii="Arial" w:eastAsia="Arial" w:hAnsi="Arial" w:cs="Arial"/>
                <w:color w:val="000000"/>
              </w:rPr>
            </w:pPr>
            <w:r>
              <w:rPr>
                <w:rFonts w:ascii="Arial" w:eastAsia="Arial" w:hAnsi="Arial" w:cs="Arial"/>
                <w:color w:val="000000"/>
              </w:rPr>
              <w:t>Catalisi omogenea ed eterogenea</w:t>
            </w:r>
          </w:p>
          <w:p w:rsidR="0092537C" w:rsidRDefault="0092537C" w:rsidP="00E46DA8">
            <w:pPr>
              <w:pStyle w:val="Normale1"/>
              <w:pBdr>
                <w:top w:val="nil"/>
                <w:left w:val="nil"/>
                <w:bottom w:val="nil"/>
                <w:right w:val="nil"/>
                <w:between w:val="nil"/>
              </w:pBdr>
              <w:tabs>
                <w:tab w:val="left" w:pos="913"/>
              </w:tabs>
              <w:ind w:left="913" w:hanging="425"/>
              <w:rPr>
                <w:rFonts w:ascii="Arial" w:eastAsia="Arial" w:hAnsi="Arial" w:cs="Arial"/>
                <w:color w:val="000000"/>
              </w:rPr>
            </w:pPr>
          </w:p>
          <w:p w:rsidR="0092537C" w:rsidRDefault="00613A9C" w:rsidP="00E46DA8">
            <w:pPr>
              <w:pStyle w:val="Normale1"/>
              <w:numPr>
                <w:ilvl w:val="0"/>
                <w:numId w:val="10"/>
              </w:numPr>
              <w:pBdr>
                <w:top w:val="nil"/>
                <w:left w:val="nil"/>
                <w:bottom w:val="nil"/>
                <w:right w:val="nil"/>
                <w:between w:val="nil"/>
              </w:pBdr>
              <w:tabs>
                <w:tab w:val="left" w:pos="913"/>
              </w:tabs>
              <w:ind w:left="913" w:hanging="425"/>
              <w:rPr>
                <w:rFonts w:ascii="Arial" w:eastAsia="Arial" w:hAnsi="Arial" w:cs="Arial"/>
                <w:color w:val="000000"/>
              </w:rPr>
            </w:pPr>
            <w:r>
              <w:rPr>
                <w:rFonts w:ascii="Arial" w:eastAsia="Arial" w:hAnsi="Arial" w:cs="Arial"/>
                <w:color w:val="000000"/>
              </w:rPr>
              <w:t>Esperienze di laboratorio</w:t>
            </w:r>
          </w:p>
          <w:p w:rsidR="00451E48" w:rsidRDefault="00451E48" w:rsidP="00E46DA8">
            <w:pPr>
              <w:pStyle w:val="Paragrafoelenco"/>
              <w:ind w:left="0" w:hanging="2"/>
              <w:rPr>
                <w:rFonts w:ascii="Arial" w:eastAsia="Arial" w:hAnsi="Arial" w:cs="Arial"/>
                <w:color w:val="000000"/>
              </w:rPr>
            </w:pPr>
          </w:p>
          <w:p w:rsidR="00451E48" w:rsidRDefault="00451E48" w:rsidP="00451E48">
            <w:pPr>
              <w:pStyle w:val="Normale1"/>
              <w:pBdr>
                <w:top w:val="nil"/>
                <w:left w:val="nil"/>
                <w:bottom w:val="nil"/>
                <w:right w:val="nil"/>
                <w:between w:val="nil"/>
              </w:pBdr>
              <w:tabs>
                <w:tab w:val="left" w:pos="349"/>
              </w:tabs>
              <w:ind w:left="352"/>
              <w:rPr>
                <w:rFonts w:ascii="Arial" w:eastAsia="Arial" w:hAnsi="Arial" w:cs="Arial"/>
                <w:color w:val="000000"/>
              </w:rPr>
            </w:pPr>
          </w:p>
        </w:tc>
      </w:tr>
      <w:tr w:rsidR="0092537C">
        <w:tc>
          <w:tcPr>
            <w:tcW w:w="15188" w:type="dxa"/>
            <w:gridSpan w:val="2"/>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tabs>
                <w:tab w:val="left" w:pos="6804"/>
              </w:tabs>
              <w:spacing w:before="120" w:after="120"/>
              <w:ind w:left="1440"/>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MODULO 4: L’equilibrio chimico</w:t>
            </w:r>
          </w:p>
        </w:tc>
      </w:tr>
      <w:tr w:rsidR="0092537C">
        <w:tc>
          <w:tcPr>
            <w:tcW w:w="15188" w:type="dxa"/>
            <w:gridSpan w:val="2"/>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COMPETENZE</w:t>
            </w:r>
            <w:r>
              <w:rPr>
                <w:rFonts w:ascii="Arial" w:eastAsia="Arial" w:hAnsi="Arial" w:cs="Arial"/>
                <w:b/>
                <w:color w:val="000000"/>
                <w:vertAlign w:val="superscript"/>
              </w:rPr>
              <w:t>1</w:t>
            </w:r>
            <w:r>
              <w:rPr>
                <w:rFonts w:ascii="Arial" w:eastAsia="Arial" w:hAnsi="Arial" w:cs="Arial"/>
                <w:b/>
                <w:color w:val="000000"/>
              </w:rPr>
              <w:t>: 8,9,10</w:t>
            </w:r>
          </w:p>
        </w:tc>
      </w:tr>
      <w:tr w:rsidR="0092537C">
        <w:tc>
          <w:tcPr>
            <w:tcW w:w="7088" w:type="dxa"/>
            <w:tcBorders>
              <w:top w:val="single" w:sz="4" w:space="0" w:color="000000"/>
              <w:left w:val="single" w:sz="4" w:space="0" w:color="000000"/>
              <w:bottom w:val="single" w:sz="4" w:space="0" w:color="000000"/>
            </w:tcBorders>
          </w:tcPr>
          <w:p w:rsidR="0092537C" w:rsidRDefault="00613A9C">
            <w:pPr>
              <w:pStyle w:val="Normale1"/>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b/>
                <w:color w:val="000000"/>
                <w:sz w:val="22"/>
                <w:szCs w:val="22"/>
              </w:rPr>
              <w:t>CAPACITA’/ABILITA’</w:t>
            </w:r>
          </w:p>
        </w:tc>
        <w:tc>
          <w:tcPr>
            <w:tcW w:w="8100" w:type="dxa"/>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CONTENUTI/CONOSCENZE</w:t>
            </w:r>
          </w:p>
        </w:tc>
      </w:tr>
      <w:tr w:rsidR="0092537C">
        <w:tc>
          <w:tcPr>
            <w:tcW w:w="7088" w:type="dxa"/>
            <w:tcBorders>
              <w:top w:val="single" w:sz="4" w:space="0" w:color="000000"/>
              <w:left w:val="single" w:sz="4" w:space="0" w:color="000000"/>
              <w:bottom w:val="single" w:sz="4" w:space="0" w:color="000000"/>
            </w:tcBorders>
          </w:tcPr>
          <w:p w:rsidR="0092537C" w:rsidRDefault="0092537C">
            <w:pPr>
              <w:pStyle w:val="Normale1"/>
              <w:pBdr>
                <w:top w:val="nil"/>
                <w:left w:val="nil"/>
                <w:bottom w:val="nil"/>
                <w:right w:val="nil"/>
                <w:between w:val="nil"/>
              </w:pBdr>
              <w:rPr>
                <w:rFonts w:ascii="Arial" w:eastAsia="Arial" w:hAnsi="Arial" w:cs="Arial"/>
                <w:color w:val="000000"/>
              </w:rPr>
            </w:pPr>
          </w:p>
          <w:p w:rsidR="0092537C" w:rsidRDefault="00613A9C" w:rsidP="00E46DA8">
            <w:pPr>
              <w:pStyle w:val="Normale1"/>
              <w:numPr>
                <w:ilvl w:val="0"/>
                <w:numId w:val="20"/>
              </w:numPr>
              <w:pBdr>
                <w:top w:val="nil"/>
                <w:left w:val="nil"/>
                <w:bottom w:val="nil"/>
                <w:right w:val="nil"/>
                <w:between w:val="nil"/>
              </w:pBdr>
              <w:rPr>
                <w:rFonts w:ascii="Arial" w:eastAsia="Arial" w:hAnsi="Arial" w:cs="Arial"/>
                <w:color w:val="000000"/>
              </w:rPr>
            </w:pPr>
            <w:r>
              <w:rPr>
                <w:rFonts w:ascii="Arial" w:eastAsia="Arial" w:hAnsi="Arial" w:cs="Arial"/>
                <w:color w:val="000000"/>
              </w:rPr>
              <w:t>Affrontare e risolvere situazioni problematiche basilari, teoriche e/o pratico-sperimentali, inerenti l’equilibrio chimico</w:t>
            </w:r>
          </w:p>
        </w:tc>
        <w:tc>
          <w:tcPr>
            <w:tcW w:w="8100" w:type="dxa"/>
            <w:tcBorders>
              <w:top w:val="single" w:sz="4" w:space="0" w:color="000000"/>
              <w:left w:val="single" w:sz="4" w:space="0" w:color="000000"/>
              <w:bottom w:val="single" w:sz="4" w:space="0" w:color="000000"/>
              <w:right w:val="single" w:sz="4" w:space="0" w:color="000000"/>
            </w:tcBorders>
          </w:tcPr>
          <w:p w:rsidR="0092537C" w:rsidRDefault="00613A9C" w:rsidP="00E46DA8">
            <w:pPr>
              <w:pStyle w:val="Normale1"/>
              <w:numPr>
                <w:ilvl w:val="0"/>
                <w:numId w:val="20"/>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La reversibilità delle reazioni chimiche: concetto di equilibrio</w:t>
            </w:r>
          </w:p>
          <w:p w:rsidR="0092537C" w:rsidRDefault="00613A9C" w:rsidP="00E46DA8">
            <w:pPr>
              <w:pStyle w:val="Normale1"/>
              <w:numPr>
                <w:ilvl w:val="0"/>
                <w:numId w:val="20"/>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La legge d’azione delle masse e la costante d’equilibrio</w:t>
            </w:r>
          </w:p>
          <w:p w:rsidR="0092537C" w:rsidRDefault="00613A9C" w:rsidP="00E46DA8">
            <w:pPr>
              <w:pStyle w:val="Normale1"/>
              <w:numPr>
                <w:ilvl w:val="0"/>
                <w:numId w:val="20"/>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L’equilibrio nelle reazioni eterogenee</w:t>
            </w:r>
          </w:p>
          <w:p w:rsidR="0092537C" w:rsidRDefault="00613A9C" w:rsidP="00E46DA8">
            <w:pPr>
              <w:pStyle w:val="Normale1"/>
              <w:numPr>
                <w:ilvl w:val="0"/>
                <w:numId w:val="20"/>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Alterazione di un equilibrio chimico: il principio Le Chatelier-Brown</w:t>
            </w:r>
          </w:p>
          <w:p w:rsidR="0092537C" w:rsidRDefault="0092537C" w:rsidP="00E46DA8">
            <w:pPr>
              <w:pStyle w:val="Normale1"/>
              <w:pBdr>
                <w:top w:val="nil"/>
                <w:left w:val="nil"/>
                <w:bottom w:val="nil"/>
                <w:right w:val="nil"/>
                <w:between w:val="nil"/>
              </w:pBdr>
              <w:ind w:left="913" w:hanging="425"/>
              <w:rPr>
                <w:rFonts w:ascii="Arial" w:eastAsia="Arial" w:hAnsi="Arial" w:cs="Arial"/>
                <w:color w:val="000000"/>
              </w:rPr>
            </w:pPr>
          </w:p>
          <w:p w:rsidR="0092537C" w:rsidRDefault="00613A9C" w:rsidP="00E46DA8">
            <w:pPr>
              <w:pStyle w:val="Normale1"/>
              <w:numPr>
                <w:ilvl w:val="0"/>
                <w:numId w:val="20"/>
              </w:numPr>
              <w:pBdr>
                <w:top w:val="nil"/>
                <w:left w:val="nil"/>
                <w:bottom w:val="nil"/>
                <w:right w:val="nil"/>
                <w:between w:val="nil"/>
              </w:pBdr>
              <w:ind w:left="913" w:hanging="425"/>
              <w:rPr>
                <w:rFonts w:ascii="Arial" w:eastAsia="Arial" w:hAnsi="Arial" w:cs="Arial"/>
                <w:color w:val="000000"/>
              </w:rPr>
            </w:pPr>
            <w:r>
              <w:rPr>
                <w:rFonts w:ascii="Arial" w:eastAsia="Arial" w:hAnsi="Arial" w:cs="Arial"/>
                <w:color w:val="000000"/>
              </w:rPr>
              <w:t>Esperienze di laboratorio</w:t>
            </w:r>
            <w:r w:rsidR="00E46DA8">
              <w:rPr>
                <w:rFonts w:ascii="Arial" w:eastAsia="Arial" w:hAnsi="Arial" w:cs="Arial"/>
                <w:color w:val="000000"/>
              </w:rPr>
              <w:t>.</w:t>
            </w:r>
          </w:p>
          <w:p w:rsidR="00E46DA8" w:rsidRDefault="00E46DA8" w:rsidP="00E46DA8">
            <w:pPr>
              <w:pStyle w:val="Normale1"/>
              <w:pBdr>
                <w:top w:val="nil"/>
                <w:left w:val="nil"/>
                <w:bottom w:val="nil"/>
                <w:right w:val="nil"/>
                <w:between w:val="nil"/>
              </w:pBdr>
              <w:ind w:left="913"/>
              <w:rPr>
                <w:rFonts w:ascii="Arial" w:eastAsia="Arial" w:hAnsi="Arial" w:cs="Arial"/>
                <w:color w:val="000000"/>
              </w:rPr>
            </w:pPr>
          </w:p>
        </w:tc>
      </w:tr>
    </w:tbl>
    <w:p w:rsidR="0092537C" w:rsidRDefault="0092537C">
      <w:pPr>
        <w:pStyle w:val="Normale1"/>
        <w:pBdr>
          <w:top w:val="nil"/>
          <w:left w:val="nil"/>
          <w:bottom w:val="nil"/>
          <w:right w:val="nil"/>
          <w:between w:val="nil"/>
        </w:pBdr>
        <w:rPr>
          <w:rFonts w:ascii="Arial" w:eastAsia="Arial" w:hAnsi="Arial" w:cs="Arial"/>
          <w:color w:val="000000"/>
          <w:sz w:val="22"/>
          <w:szCs w:val="22"/>
        </w:rPr>
      </w:pPr>
      <w:bookmarkStart w:id="3" w:name="bookmark=id.1fob9te" w:colFirst="0" w:colLast="0"/>
      <w:bookmarkEnd w:id="3"/>
    </w:p>
    <w:tbl>
      <w:tblPr>
        <w:tblStyle w:val="a6"/>
        <w:tblW w:w="15208" w:type="dxa"/>
        <w:tblInd w:w="-587" w:type="dxa"/>
        <w:tblLayout w:type="fixed"/>
        <w:tblLook w:val="0000" w:firstRow="0" w:lastRow="0" w:firstColumn="0" w:lastColumn="0" w:noHBand="0" w:noVBand="0"/>
      </w:tblPr>
      <w:tblGrid>
        <w:gridCol w:w="15208"/>
      </w:tblGrid>
      <w:tr w:rsidR="0092537C">
        <w:tc>
          <w:tcPr>
            <w:tcW w:w="15208" w:type="dxa"/>
            <w:tcBorders>
              <w:top w:val="single" w:sz="4" w:space="0" w:color="000000"/>
              <w:left w:val="single" w:sz="4" w:space="0" w:color="000000"/>
              <w:bottom w:val="single" w:sz="4" w:space="0" w:color="000000"/>
              <w:right w:val="single" w:sz="4" w:space="0" w:color="000000"/>
            </w:tcBorders>
            <w:shd w:val="clear" w:color="auto" w:fill="D0CECE"/>
          </w:tcPr>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Modalità di lavoro</w:t>
            </w:r>
          </w:p>
        </w:tc>
      </w:tr>
      <w:tr w:rsidR="0092537C">
        <w:tc>
          <w:tcPr>
            <w:tcW w:w="15208" w:type="dxa"/>
            <w:tcBorders>
              <w:top w:val="single" w:sz="4" w:space="0" w:color="000000"/>
              <w:left w:val="single" w:sz="4" w:space="0" w:color="000000"/>
              <w:bottom w:val="single" w:sz="4" w:space="0" w:color="000000"/>
              <w:right w:val="single" w:sz="4" w:space="0" w:color="000000"/>
            </w:tcBorders>
          </w:tcPr>
          <w:p w:rsidR="0092537C" w:rsidRDefault="0092537C">
            <w:pPr>
              <w:pStyle w:val="Normale1"/>
              <w:pBdr>
                <w:top w:val="nil"/>
                <w:left w:val="nil"/>
                <w:bottom w:val="nil"/>
                <w:right w:val="nil"/>
                <w:between w:val="nil"/>
              </w:pBdr>
              <w:jc w:val="both"/>
              <w:rPr>
                <w:rFonts w:ascii="Arial" w:eastAsia="Arial" w:hAnsi="Arial" w:cs="Arial"/>
                <w:color w:val="000000"/>
              </w:rPr>
            </w:pPr>
          </w:p>
          <w:p w:rsidR="0092537C" w:rsidRDefault="00613A9C">
            <w:pPr>
              <w:pStyle w:val="Normale1"/>
              <w:numPr>
                <w:ilvl w:val="0"/>
                <w:numId w:val="5"/>
              </w:numPr>
              <w:pBdr>
                <w:top w:val="nil"/>
                <w:left w:val="nil"/>
                <w:bottom w:val="nil"/>
                <w:right w:val="nil"/>
                <w:between w:val="nil"/>
              </w:pBdr>
              <w:tabs>
                <w:tab w:val="left" w:pos="360"/>
              </w:tabs>
              <w:ind w:left="0" w:hanging="720"/>
              <w:jc w:val="both"/>
              <w:rPr>
                <w:rFonts w:ascii="Arial" w:eastAsia="Arial" w:hAnsi="Arial" w:cs="Arial"/>
                <w:color w:val="000000"/>
              </w:rPr>
            </w:pPr>
            <w:r>
              <w:rPr>
                <w:rFonts w:ascii="Arial" w:eastAsia="Arial" w:hAnsi="Arial" w:cs="Arial"/>
                <w:b/>
                <w:color w:val="000000"/>
              </w:rPr>
              <w:t>Metodologie didattiche</w:t>
            </w: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Le metodologie didattiche devono essere in grado di operare una stimolazione della struttura mentale conoscitiva degli allievi, ottenendo di dilatarla ed arricchirla. Gli allievi devono essere messi nelle condizioni di venire in contatto attivo con ciò che apprendono, di diventare protagonisti del proprio processo di apprendimento, di vedere direttamente coinvolte le proprie abilità esplorative, organizzative e rielaborative, così da trovare maggiore gratificazione nell’apprendimento e, soprattutto, da conseguire un potenziamento delle proprie capacità intellettuali e diventare capaci di trasferire in contesti differenti e in modo autonomo le acquisite abilità di analisi, sintesi ed elaborazione critica. Saranno utilizzati i seguenti metodi:</w:t>
            </w:r>
          </w:p>
          <w:p w:rsidR="0092537C" w:rsidRDefault="00613A9C">
            <w:pPr>
              <w:pStyle w:val="Normale1"/>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Metodo induttivo:</w:t>
            </w:r>
            <w:r>
              <w:rPr>
                <w:rFonts w:ascii="Arial" w:eastAsia="Arial" w:hAnsi="Arial" w:cs="Arial"/>
                <w:color w:val="000000"/>
              </w:rPr>
              <w:t xml:space="preserve"> si darà ad esso ampio spazio, stimolando gli studenti a compiere tutte le possibili osservazioni ed esperienze particolari utili per giungere gradualmente al concetto generale, alla causa, alla regola.</w:t>
            </w:r>
          </w:p>
          <w:p w:rsidR="0092537C" w:rsidRDefault="00613A9C">
            <w:pPr>
              <w:pStyle w:val="Normale1"/>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Metodo deduttivo:</w:t>
            </w:r>
            <w:r>
              <w:rPr>
                <w:rFonts w:ascii="Arial" w:eastAsia="Arial" w:hAnsi="Arial" w:cs="Arial"/>
                <w:color w:val="000000"/>
              </w:rPr>
              <w:t xml:space="preserve"> il metodo induttivo sarà affiancato da quello deduttivo, a questo strettamente legato nell’operare logico della mente: si guideranno gli allievi a muovere da concetti generali per derivarne sequenzialmente altri particolari.</w:t>
            </w:r>
          </w:p>
          <w:p w:rsidR="0092537C" w:rsidRDefault="00613A9C">
            <w:pPr>
              <w:pStyle w:val="Normale1"/>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Metodo della ricerca:</w:t>
            </w:r>
            <w:r>
              <w:rPr>
                <w:rFonts w:ascii="Arial" w:eastAsia="Arial" w:hAnsi="Arial" w:cs="Arial"/>
                <w:color w:val="000000"/>
              </w:rPr>
              <w:t xml:space="preserve"> al fine di sviluppare negli studenti curiosità, autonomia di organizzazione e di studio e capacità critiche.</w:t>
            </w:r>
          </w:p>
          <w:p w:rsidR="0092537C" w:rsidRDefault="00613A9C">
            <w:pPr>
              <w:pStyle w:val="Normale1"/>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Metodo sperimentale:</w:t>
            </w:r>
            <w:r>
              <w:rPr>
                <w:rFonts w:ascii="Arial" w:eastAsia="Arial" w:hAnsi="Arial" w:cs="Arial"/>
                <w:color w:val="000000"/>
              </w:rPr>
              <w:t xml:space="preserve"> perché gli allievi possano operativamente giungere, partendo dalle osservazioni, alla formulazione di ipotesi, alla definizione di un principio o alla sua verifica.</w:t>
            </w:r>
          </w:p>
          <w:p w:rsidR="0092537C" w:rsidRDefault="0092537C">
            <w:pPr>
              <w:pStyle w:val="Normale1"/>
              <w:pBdr>
                <w:top w:val="nil"/>
                <w:left w:val="nil"/>
                <w:bottom w:val="nil"/>
                <w:right w:val="nil"/>
                <w:between w:val="nil"/>
              </w:pBdr>
              <w:jc w:val="both"/>
              <w:rPr>
                <w:rFonts w:ascii="Arial" w:eastAsia="Arial" w:hAnsi="Arial" w:cs="Arial"/>
                <w:color w:val="000000"/>
              </w:rPr>
            </w:pP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2.  </w:t>
            </w:r>
            <w:r>
              <w:rPr>
                <w:rFonts w:ascii="Arial" w:eastAsia="Arial" w:hAnsi="Arial" w:cs="Arial"/>
                <w:b/>
                <w:color w:val="000000"/>
              </w:rPr>
              <w:t>Tipologie di intervento</w:t>
            </w: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L’applicazione delle metodologie didattiche sopra esposte sarà attuata mediante varie tipologie di intervento, all’interno delle quali, comunque, il ruolo dell’insegnante sarà prevalentemente quello di guida del processo attivo di apprendimento, di “animatore”. L’insegnante introdurrà stimoli, orienterà e dirigerà l’organizzazione e l’esecuzione delle attività, garantirà la correttezza delle procedure, in un processo di interazione continua con la classe, in un rapporto a doppio senso che va al di là della semplice trasmissione-acquisizione di conoscenze, un rapporto che, oltretutto, necessariamente investe aspetti sociali ed affettivi.</w:t>
            </w: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Come “animatore” l’insegnante opererà in modo che la scelta e la strutturazione degli itinerari didattici sia il più possibile motivante e coinvolgente, quindi terrà in considerazione, e contribuirà a stimolare, gli interessi degli allievi, dando loro la possibilità di coltivarli e di soddisfarli nel miglior modo possibile sfruttando al meglio le opportunità didattiche. Le tipologie di intervento che saranno attuate sono le seguenti:</w:t>
            </w:r>
          </w:p>
          <w:p w:rsidR="0092537C" w:rsidRDefault="00613A9C">
            <w:pPr>
              <w:pStyle w:val="Normale1"/>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Lezione per problemi e lezione dialogata</w:t>
            </w:r>
            <w:r>
              <w:rPr>
                <w:rFonts w:ascii="Arial" w:eastAsia="Arial" w:hAnsi="Arial" w:cs="Arial"/>
                <w:color w:val="000000"/>
              </w:rPr>
              <w:t>: si procederà in modo da tradurre una situazione in questione problematica da sottoporre alla classe, perché gli studenti contribuiscano attivamente alla sua soluzione; si solleciteranno le osservazioni libere o guidate, la discussione, la formulazione di ipotesi e l’analisi della loro validità.</w:t>
            </w:r>
          </w:p>
          <w:p w:rsidR="0092537C" w:rsidRDefault="00613A9C">
            <w:pPr>
              <w:pStyle w:val="Normale1"/>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Lezione frontale</w:t>
            </w:r>
            <w:r>
              <w:rPr>
                <w:rFonts w:ascii="Arial" w:eastAsia="Arial" w:hAnsi="Arial" w:cs="Arial"/>
                <w:color w:val="000000"/>
              </w:rPr>
              <w:t>: per quei contenuti che si prestano a momenti di presentazione puramente descrittiva; si cercherà comunque di finalizzare l’argomento per fornire una motivazione all’attenzione e all’interesse che limiti le conseguenze negative della partecipazione passiva che questo tipo di intervento presuppone. Con lo stesso scopo, si darà spazio anche all’illustrazione della dimensione storica degli argomenti, che, collocando nel tempo le tappe del progresso scientifico in rapporto all’evoluzione del pensiero umano e al perfezionarsi delle tecnologie, indurrà una visione meno settoriale e quindi più interessante dell’argomento.</w:t>
            </w:r>
          </w:p>
          <w:p w:rsidR="0092537C" w:rsidRDefault="00613A9C">
            <w:pPr>
              <w:pStyle w:val="Normale1"/>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Lavoro di gruppo</w:t>
            </w:r>
            <w:r>
              <w:rPr>
                <w:rFonts w:ascii="Arial" w:eastAsia="Arial" w:hAnsi="Arial" w:cs="Arial"/>
                <w:color w:val="000000"/>
              </w:rPr>
              <w:t>: fortemente coinvolgente, stimola l’operatività e la socializzazione.</w:t>
            </w:r>
          </w:p>
          <w:p w:rsidR="0092537C" w:rsidRDefault="00613A9C">
            <w:pPr>
              <w:pStyle w:val="Normale1"/>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Lavoro di ricerca personale</w:t>
            </w:r>
            <w:r>
              <w:rPr>
                <w:rFonts w:ascii="Arial" w:eastAsia="Arial" w:hAnsi="Arial" w:cs="Arial"/>
                <w:color w:val="000000"/>
              </w:rPr>
              <w:t>: oltre che per l’approfondimento di un argomento mediante l’utilizzo di fonti diverse dal libro di testo, servirà a conoscere la realtà attuale delle nuove scoperte, perché gli studenti, accostandosi a ciò che oggi è fonte di dibattito nel mondo delle scienze, si rendano conto che le novità scientifiche, con la loro immediata o possibile ricaduta pratica sull’Uomo e la società, arrivano a coinvolgere anche loro in prima persona; ciò potrà contribuire ad affinare la percezione del rapporto sé - realtà e ad educare a forme di responsabilità personale, sociale, ambientale. Affinerà inoltre le capacità di orientamento in condizioni di lavoro autonomo: scelta delle fonti, valutazione delle informazioni, organizzazione del metodo di lavoro, valutazione critica del proprio operato in funzione dello scopo prefissato.</w:t>
            </w:r>
          </w:p>
          <w:p w:rsidR="0092537C" w:rsidRDefault="00613A9C">
            <w:pPr>
              <w:pStyle w:val="Normale1"/>
              <w:numPr>
                <w:ilvl w:val="0"/>
                <w:numId w:val="8"/>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Visite guidate ed incontri con esperti</w:t>
            </w:r>
            <w:r>
              <w:rPr>
                <w:rFonts w:ascii="Arial" w:eastAsia="Arial" w:hAnsi="Arial" w:cs="Arial"/>
                <w:color w:val="000000"/>
              </w:rPr>
              <w:t>: per allargare il campo di indagine e rendere più evidente che la scuola non è una realtà a sé stante.</w:t>
            </w:r>
          </w:p>
          <w:p w:rsidR="0092537C" w:rsidRDefault="0092537C">
            <w:pPr>
              <w:pStyle w:val="Normale1"/>
              <w:pBdr>
                <w:top w:val="nil"/>
                <w:left w:val="nil"/>
                <w:bottom w:val="nil"/>
                <w:right w:val="nil"/>
                <w:between w:val="nil"/>
              </w:pBdr>
              <w:ind w:left="340"/>
              <w:jc w:val="both"/>
              <w:rPr>
                <w:rFonts w:ascii="Times New Roman" w:eastAsia="Times New Roman" w:hAnsi="Times New Roman" w:cs="Times New Roman"/>
                <w:color w:val="000000"/>
              </w:rPr>
            </w:pPr>
          </w:p>
        </w:tc>
      </w:tr>
    </w:tbl>
    <w:p w:rsidR="0092537C" w:rsidRDefault="0092537C">
      <w:pPr>
        <w:pStyle w:val="Normale1"/>
        <w:pBdr>
          <w:top w:val="nil"/>
          <w:left w:val="nil"/>
          <w:bottom w:val="nil"/>
          <w:right w:val="nil"/>
          <w:between w:val="nil"/>
        </w:pBdr>
        <w:jc w:val="both"/>
        <w:rPr>
          <w:rFonts w:ascii="Arial" w:eastAsia="Arial" w:hAnsi="Arial" w:cs="Arial"/>
          <w:color w:val="000000"/>
        </w:rPr>
      </w:pPr>
      <w:bookmarkStart w:id="4" w:name="bookmark=id.3znysh7" w:colFirst="0" w:colLast="0"/>
      <w:bookmarkEnd w:id="4"/>
    </w:p>
    <w:tbl>
      <w:tblPr>
        <w:tblStyle w:val="a7"/>
        <w:tblW w:w="15208" w:type="dxa"/>
        <w:tblInd w:w="-587" w:type="dxa"/>
        <w:tblLayout w:type="fixed"/>
        <w:tblLook w:val="0000" w:firstRow="0" w:lastRow="0" w:firstColumn="0" w:lastColumn="0" w:noHBand="0" w:noVBand="0"/>
      </w:tblPr>
      <w:tblGrid>
        <w:gridCol w:w="15208"/>
      </w:tblGrid>
      <w:tr w:rsidR="0092537C">
        <w:tc>
          <w:tcPr>
            <w:tcW w:w="15208" w:type="dxa"/>
            <w:tcBorders>
              <w:top w:val="single" w:sz="4" w:space="0" w:color="000000"/>
              <w:left w:val="single" w:sz="4" w:space="0" w:color="000000"/>
              <w:bottom w:val="single" w:sz="4" w:space="0" w:color="000000"/>
              <w:right w:val="single" w:sz="4" w:space="0" w:color="000000"/>
            </w:tcBorders>
            <w:shd w:val="clear" w:color="auto" w:fill="D0CECE"/>
          </w:tcPr>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Strumenti di lavoro</w:t>
            </w:r>
          </w:p>
        </w:tc>
      </w:tr>
      <w:tr w:rsidR="0092537C">
        <w:tc>
          <w:tcPr>
            <w:tcW w:w="15208" w:type="dxa"/>
            <w:tcBorders>
              <w:top w:val="single" w:sz="4" w:space="0" w:color="000000"/>
              <w:left w:val="single" w:sz="4" w:space="0" w:color="000000"/>
              <w:bottom w:val="single" w:sz="4" w:space="0" w:color="000000"/>
              <w:right w:val="single" w:sz="4" w:space="0" w:color="000000"/>
            </w:tcBorders>
          </w:tcPr>
          <w:p w:rsidR="0092537C" w:rsidRDefault="00613A9C">
            <w:pPr>
              <w:pStyle w:val="Normale1"/>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Libro di testo (riferimento fondamentale) e altri testi.</w:t>
            </w:r>
          </w:p>
          <w:p w:rsidR="0092537C" w:rsidRDefault="00613A9C">
            <w:pPr>
              <w:pStyle w:val="Normale1"/>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Strumenti e materiali audiovisivi e multimediali.</w:t>
            </w:r>
          </w:p>
          <w:p w:rsidR="0092537C" w:rsidRDefault="00613A9C">
            <w:pPr>
              <w:pStyle w:val="Normale1"/>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Materiale didattico.</w:t>
            </w:r>
          </w:p>
          <w:p w:rsidR="0092537C" w:rsidRDefault="00613A9C">
            <w:pPr>
              <w:pStyle w:val="Normale1"/>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Materiale ed attrezzature di laboratorio.</w:t>
            </w:r>
          </w:p>
          <w:p w:rsidR="0092537C" w:rsidRDefault="00613A9C">
            <w:pPr>
              <w:pStyle w:val="Normale1"/>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Fotocopie, giornali, riviste.</w:t>
            </w:r>
          </w:p>
          <w:p w:rsidR="0092537C" w:rsidRDefault="00613A9C">
            <w:pPr>
              <w:pStyle w:val="Normale1"/>
              <w:numPr>
                <w:ilvl w:val="0"/>
                <w:numId w:val="1"/>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rPr>
              <w:t>Personale, strutture, materiale di organizzazioni extrascolastiche.</w:t>
            </w:r>
          </w:p>
        </w:tc>
      </w:tr>
    </w:tbl>
    <w:p w:rsidR="0092537C" w:rsidRPr="00451E48" w:rsidRDefault="0092537C">
      <w:pPr>
        <w:pStyle w:val="Normale1"/>
        <w:pBdr>
          <w:top w:val="nil"/>
          <w:left w:val="nil"/>
          <w:bottom w:val="nil"/>
          <w:right w:val="nil"/>
          <w:between w:val="nil"/>
        </w:pBdr>
        <w:rPr>
          <w:rFonts w:ascii="Times New Roman" w:eastAsia="Times New Roman" w:hAnsi="Times New Roman" w:cs="Times New Roman"/>
          <w:color w:val="000000"/>
          <w:sz w:val="2"/>
          <w:szCs w:val="2"/>
        </w:rPr>
      </w:pPr>
      <w:bookmarkStart w:id="5" w:name="bookmark=id.2et92p0" w:colFirst="0" w:colLast="0"/>
      <w:bookmarkEnd w:id="5"/>
    </w:p>
    <w:tbl>
      <w:tblPr>
        <w:tblStyle w:val="a8"/>
        <w:tblW w:w="15208" w:type="dxa"/>
        <w:tblInd w:w="-587" w:type="dxa"/>
        <w:tblLayout w:type="fixed"/>
        <w:tblLook w:val="0000" w:firstRow="0" w:lastRow="0" w:firstColumn="0" w:lastColumn="0" w:noHBand="0" w:noVBand="0"/>
      </w:tblPr>
      <w:tblGrid>
        <w:gridCol w:w="15208"/>
      </w:tblGrid>
      <w:tr w:rsidR="0092537C">
        <w:tc>
          <w:tcPr>
            <w:tcW w:w="15208" w:type="dxa"/>
            <w:tcBorders>
              <w:top w:val="single" w:sz="4" w:space="0" w:color="000000"/>
              <w:left w:val="single" w:sz="4" w:space="0" w:color="000000"/>
              <w:bottom w:val="single" w:sz="4" w:space="0" w:color="000000"/>
              <w:right w:val="single" w:sz="4" w:space="0" w:color="000000"/>
            </w:tcBorders>
            <w:shd w:val="clear" w:color="auto" w:fill="D0CECE"/>
          </w:tcPr>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Tipologie di verifica</w:t>
            </w:r>
          </w:p>
        </w:tc>
      </w:tr>
      <w:tr w:rsidR="0092537C">
        <w:tc>
          <w:tcPr>
            <w:tcW w:w="15208" w:type="dxa"/>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ind w:left="284" w:hanging="284"/>
              <w:rPr>
                <w:rFonts w:ascii="Arial" w:eastAsia="Arial" w:hAnsi="Arial" w:cs="Arial"/>
                <w:color w:val="000000"/>
              </w:rPr>
            </w:pPr>
            <w:r>
              <w:rPr>
                <w:rFonts w:ascii="Arial" w:eastAsia="Arial" w:hAnsi="Arial" w:cs="Arial"/>
                <w:color w:val="000000"/>
              </w:rPr>
              <w:t xml:space="preserve">I. </w:t>
            </w:r>
            <w:r>
              <w:rPr>
                <w:rFonts w:ascii="Arial" w:eastAsia="Arial" w:hAnsi="Arial" w:cs="Arial"/>
                <w:b/>
                <w:color w:val="000000"/>
              </w:rPr>
              <w:t>Verifiche formative</w:t>
            </w:r>
          </w:p>
          <w:p w:rsidR="0092537C" w:rsidRDefault="00613A9C">
            <w:pPr>
              <w:pStyle w:val="Normale1"/>
              <w:pBdr>
                <w:top w:val="nil"/>
                <w:left w:val="nil"/>
                <w:bottom w:val="nil"/>
                <w:right w:val="nil"/>
                <w:between w:val="nil"/>
              </w:pBdr>
              <w:ind w:left="284"/>
              <w:rPr>
                <w:rFonts w:ascii="Arial" w:eastAsia="Arial" w:hAnsi="Arial" w:cs="Arial"/>
                <w:color w:val="000000"/>
              </w:rPr>
            </w:pPr>
            <w:r>
              <w:rPr>
                <w:rFonts w:ascii="Arial" w:eastAsia="Arial" w:hAnsi="Arial" w:cs="Arial"/>
                <w:b/>
                <w:color w:val="000000"/>
              </w:rPr>
              <w:t>Nel corso dell’attività didattica</w:t>
            </w:r>
            <w:r>
              <w:rPr>
                <w:rFonts w:ascii="Arial" w:eastAsia="Arial" w:hAnsi="Arial" w:cs="Arial"/>
                <w:color w:val="000000"/>
              </w:rPr>
              <w:t xml:space="preserve"> per indagare il grado di comprensione dei vari punti della lezione in svolgimento ed accertare il grado di raggiungimento dei diversi obiettivi specifici dell’U.D. trattata e a</w:t>
            </w:r>
            <w:r>
              <w:rPr>
                <w:rFonts w:ascii="Arial" w:eastAsia="Arial" w:hAnsi="Arial" w:cs="Arial"/>
                <w:b/>
                <w:color w:val="000000"/>
              </w:rPr>
              <w:t>ll’inizio della lezione successiva</w:t>
            </w:r>
            <w:r>
              <w:rPr>
                <w:rFonts w:ascii="Arial" w:eastAsia="Arial" w:hAnsi="Arial" w:cs="Arial"/>
                <w:color w:val="000000"/>
              </w:rPr>
              <w:t xml:space="preserve"> allo scopo di accertare l’avvenuto ripensamento domestico:</w:t>
            </w:r>
          </w:p>
          <w:p w:rsidR="0092537C" w:rsidRDefault="00613A9C">
            <w:pPr>
              <w:pStyle w:val="Normale1"/>
              <w:numPr>
                <w:ilvl w:val="0"/>
                <w:numId w:val="25"/>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Brevi verifiche formative</w:t>
            </w:r>
            <w:r>
              <w:rPr>
                <w:rFonts w:ascii="Arial" w:eastAsia="Arial" w:hAnsi="Arial" w:cs="Arial"/>
                <w:b/>
                <w:color w:val="000000"/>
              </w:rPr>
              <w:t xml:space="preserve"> orali</w:t>
            </w:r>
            <w:r>
              <w:rPr>
                <w:rFonts w:ascii="Arial" w:eastAsia="Arial" w:hAnsi="Arial" w:cs="Arial"/>
                <w:color w:val="000000"/>
              </w:rPr>
              <w:t xml:space="preserve"> (per es. domande dal posto).</w:t>
            </w:r>
          </w:p>
          <w:p w:rsidR="0092537C" w:rsidRDefault="00613A9C">
            <w:pPr>
              <w:pStyle w:val="Normale1"/>
              <w:numPr>
                <w:ilvl w:val="0"/>
                <w:numId w:val="25"/>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 xml:space="preserve">Brevi verifiche formative </w:t>
            </w:r>
            <w:r>
              <w:rPr>
                <w:rFonts w:ascii="Arial" w:eastAsia="Arial" w:hAnsi="Arial" w:cs="Arial"/>
                <w:b/>
                <w:color w:val="000000"/>
              </w:rPr>
              <w:t>scritte</w:t>
            </w:r>
            <w:r>
              <w:rPr>
                <w:rFonts w:ascii="Arial" w:eastAsia="Arial" w:hAnsi="Arial" w:cs="Arial"/>
                <w:color w:val="000000"/>
              </w:rPr>
              <w:t xml:space="preserve"> (utilizzando ad es. gli apparati didattici del libro di testo).</w:t>
            </w:r>
          </w:p>
          <w:p w:rsidR="0092537C" w:rsidRDefault="0092537C">
            <w:pPr>
              <w:pStyle w:val="Normale1"/>
              <w:pBdr>
                <w:top w:val="nil"/>
                <w:left w:val="nil"/>
                <w:bottom w:val="nil"/>
                <w:right w:val="nil"/>
                <w:between w:val="nil"/>
              </w:pBdr>
              <w:jc w:val="both"/>
              <w:rPr>
                <w:rFonts w:ascii="Arial" w:eastAsia="Arial" w:hAnsi="Arial" w:cs="Arial"/>
                <w:color w:val="000000"/>
              </w:rPr>
            </w:pPr>
          </w:p>
          <w:p w:rsidR="0092537C" w:rsidRDefault="00613A9C">
            <w:pPr>
              <w:pStyle w:val="Normale1"/>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color w:val="000000"/>
              </w:rPr>
              <w:t>II.</w:t>
            </w:r>
            <w:r>
              <w:rPr>
                <w:rFonts w:ascii="Arial" w:eastAsia="Arial" w:hAnsi="Arial" w:cs="Arial"/>
                <w:b/>
                <w:color w:val="000000"/>
              </w:rPr>
              <w:t xml:space="preserve"> Verifiche sommative</w:t>
            </w:r>
          </w:p>
          <w:p w:rsidR="0092537C" w:rsidRDefault="00613A9C">
            <w:pPr>
              <w:pStyle w:val="Normale1"/>
              <w:pBdr>
                <w:top w:val="nil"/>
                <w:left w:val="nil"/>
                <w:bottom w:val="nil"/>
                <w:right w:val="nil"/>
                <w:between w:val="nil"/>
              </w:pBdr>
              <w:ind w:left="284"/>
              <w:jc w:val="both"/>
              <w:rPr>
                <w:rFonts w:ascii="Arial" w:eastAsia="Arial" w:hAnsi="Arial" w:cs="Arial"/>
                <w:color w:val="000000"/>
              </w:rPr>
            </w:pPr>
            <w:r>
              <w:rPr>
                <w:rFonts w:ascii="Arial" w:eastAsia="Arial" w:hAnsi="Arial" w:cs="Arial"/>
                <w:b/>
                <w:color w:val="000000"/>
              </w:rPr>
              <w:t xml:space="preserve">A scadenza prefissata </w:t>
            </w:r>
            <w:r>
              <w:rPr>
                <w:rFonts w:ascii="Arial" w:eastAsia="Arial" w:hAnsi="Arial" w:cs="Arial"/>
                <w:color w:val="000000"/>
              </w:rPr>
              <w:t>secondo le esigenze didattiche del docente e gli accordi con la classe:</w:t>
            </w:r>
          </w:p>
          <w:p w:rsidR="0092537C" w:rsidRDefault="00613A9C">
            <w:pPr>
              <w:pStyle w:val="Normale1"/>
              <w:pBdr>
                <w:top w:val="nil"/>
                <w:left w:val="nil"/>
                <w:bottom w:val="nil"/>
                <w:right w:val="nil"/>
                <w:between w:val="nil"/>
              </w:pBdr>
              <w:ind w:left="709" w:hanging="425"/>
              <w:jc w:val="both"/>
              <w:rPr>
                <w:rFonts w:ascii="Arial" w:eastAsia="Arial" w:hAnsi="Arial" w:cs="Arial"/>
                <w:color w:val="000000"/>
              </w:rPr>
            </w:pPr>
            <w:r>
              <w:rPr>
                <w:rFonts w:ascii="Arial" w:eastAsia="Arial" w:hAnsi="Arial" w:cs="Arial"/>
                <w:color w:val="000000"/>
              </w:rPr>
              <w:t>-</w:t>
            </w:r>
            <w:r>
              <w:rPr>
                <w:rFonts w:ascii="Arial" w:eastAsia="Arial" w:hAnsi="Arial" w:cs="Arial"/>
                <w:b/>
                <w:color w:val="000000"/>
              </w:rPr>
              <w:t xml:space="preserve"> Prove orali</w:t>
            </w:r>
            <w:r>
              <w:rPr>
                <w:rFonts w:ascii="Arial" w:eastAsia="Arial" w:hAnsi="Arial" w:cs="Arial"/>
                <w:color w:val="000000"/>
              </w:rPr>
              <w:t>: tema dell’interrogazione sarà, di norma, la parte di programma svolta dall’ultima prova dell’allievo fino a quel momento, ma, ovviamente, sono possibili riferimenti anche a temi più lontani nel tempo per gli opportuni collegamenti.  La scelta da parte dell’insegnante degli allievi da interrogare potrà essere subordinata all’accettazione di candidati volontari.</w:t>
            </w:r>
          </w:p>
          <w:p w:rsidR="0092537C" w:rsidRDefault="00613A9C">
            <w:pPr>
              <w:pStyle w:val="Normale1"/>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Prove scritte</w:t>
            </w:r>
            <w:r>
              <w:rPr>
                <w:rFonts w:ascii="Arial" w:eastAsia="Arial" w:hAnsi="Arial" w:cs="Arial"/>
                <w:color w:val="000000"/>
              </w:rPr>
              <w:t>:</w:t>
            </w:r>
          </w:p>
          <w:p w:rsidR="0092537C" w:rsidRDefault="00613A9C">
            <w:pPr>
              <w:pStyle w:val="Normale1"/>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trattazioni analitiche</w:t>
            </w:r>
            <w:r>
              <w:rPr>
                <w:rFonts w:ascii="Arial" w:eastAsia="Arial" w:hAnsi="Arial" w:cs="Arial"/>
                <w:color w:val="000000"/>
              </w:rPr>
              <w:t xml:space="preserve"> di tipo illustrativo o esplicativo;</w:t>
            </w:r>
          </w:p>
          <w:p w:rsidR="0092537C" w:rsidRDefault="00613A9C">
            <w:pPr>
              <w:pStyle w:val="Normale1"/>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trattazioni sintetiche</w:t>
            </w:r>
            <w:r>
              <w:rPr>
                <w:rFonts w:ascii="Arial" w:eastAsia="Arial" w:hAnsi="Arial" w:cs="Arial"/>
                <w:color w:val="000000"/>
              </w:rPr>
              <w:t xml:space="preserve"> di argomenti, con indicazione del numero massimo di righe da compilare;</w:t>
            </w:r>
          </w:p>
          <w:p w:rsidR="0092537C" w:rsidRDefault="00613A9C">
            <w:pPr>
              <w:pStyle w:val="Normale1"/>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quesiti a risposta singola</w:t>
            </w:r>
            <w:r>
              <w:rPr>
                <w:rFonts w:ascii="Arial" w:eastAsia="Arial" w:hAnsi="Arial" w:cs="Arial"/>
                <w:color w:val="000000"/>
              </w:rPr>
              <w:t>, con indicazione del numero massimo di righe da compilare;</w:t>
            </w:r>
          </w:p>
          <w:p w:rsidR="0092537C" w:rsidRDefault="00613A9C">
            <w:pPr>
              <w:pStyle w:val="Normale1"/>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prove oggettive</w:t>
            </w:r>
            <w:r>
              <w:rPr>
                <w:rFonts w:ascii="Arial" w:eastAsia="Arial" w:hAnsi="Arial" w:cs="Arial"/>
                <w:color w:val="000000"/>
              </w:rPr>
              <w:t xml:space="preserve"> con domande strutturate, quesiti a risposta breve, a risposta fissa, a risposta multipla, di scelta per corrispondenza, di ordinamento, di classificazione, prove di completamento, di scelta vero/falso e quant’altro;</w:t>
            </w:r>
          </w:p>
          <w:p w:rsidR="0092537C" w:rsidRDefault="00613A9C">
            <w:pPr>
              <w:pStyle w:val="Normale1"/>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relazioni scritte </w:t>
            </w:r>
            <w:r>
              <w:rPr>
                <w:rFonts w:ascii="Arial" w:eastAsia="Arial" w:hAnsi="Arial" w:cs="Arial"/>
                <w:color w:val="000000"/>
              </w:rPr>
              <w:t>al termine delle attività di laboratorio o lavoro di gruppo o di ricerca.</w:t>
            </w:r>
          </w:p>
          <w:p w:rsidR="0092537C" w:rsidRDefault="0092537C">
            <w:pPr>
              <w:pStyle w:val="Normale1"/>
              <w:pBdr>
                <w:top w:val="nil"/>
                <w:left w:val="nil"/>
                <w:bottom w:val="nil"/>
                <w:right w:val="nil"/>
                <w:between w:val="nil"/>
              </w:pBdr>
              <w:jc w:val="both"/>
              <w:rPr>
                <w:rFonts w:ascii="Arial" w:eastAsia="Arial" w:hAnsi="Arial" w:cs="Arial"/>
                <w:color w:val="000000"/>
              </w:rPr>
            </w:pP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Le </w:t>
            </w:r>
            <w:r>
              <w:rPr>
                <w:rFonts w:ascii="Arial" w:eastAsia="Arial" w:hAnsi="Arial" w:cs="Arial"/>
                <w:b/>
                <w:color w:val="000000"/>
              </w:rPr>
              <w:t>verifiche orali</w:t>
            </w:r>
            <w:r>
              <w:rPr>
                <w:rFonts w:ascii="Arial" w:eastAsia="Arial" w:hAnsi="Arial" w:cs="Arial"/>
                <w:color w:val="000000"/>
              </w:rPr>
              <w:t xml:space="preserve"> e le prove scritte a carattere di trattazione consentiranno di far emergere, oltre che la correttezza, l’entità, il grado di approfondimento e la competenza d’uso delle nozioni assimilate, anche la capacità di rielaborazione personale dei contenuti, la fluidità dell’esposizione, la pertinenza d’uso del linguaggio, il rigore logico dei ragionamenti.</w:t>
            </w: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Le </w:t>
            </w:r>
            <w:r>
              <w:rPr>
                <w:rFonts w:ascii="Arial" w:eastAsia="Arial" w:hAnsi="Arial" w:cs="Arial"/>
                <w:b/>
                <w:color w:val="000000"/>
              </w:rPr>
              <w:t>verifiche scritte</w:t>
            </w:r>
            <w:r>
              <w:rPr>
                <w:rFonts w:ascii="Arial" w:eastAsia="Arial" w:hAnsi="Arial" w:cs="Arial"/>
                <w:color w:val="000000"/>
              </w:rPr>
              <w:t xml:space="preserve"> permetteranno di saggiare l’andamento del processo di apprendimento sull’intera classe in breve tempo. Le trattazioni sintetiche e i quesiti a risposta singola o a risposta breve consentiranno di valutare la capacità di essere esaustivi nella sintesi. Le prove oggettive consentiranno di stabilire criteri di correzione univoci e massimamente trasparenti.</w:t>
            </w: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 </w:t>
            </w:r>
            <w:r>
              <w:rPr>
                <w:rFonts w:ascii="Arial" w:eastAsia="Arial" w:hAnsi="Arial" w:cs="Arial"/>
                <w:b/>
                <w:color w:val="000000"/>
              </w:rPr>
              <w:t>risultati delle verifiche</w:t>
            </w:r>
            <w:r>
              <w:rPr>
                <w:rFonts w:ascii="Arial" w:eastAsia="Arial" w:hAnsi="Arial" w:cs="Arial"/>
                <w:color w:val="000000"/>
              </w:rPr>
              <w:t xml:space="preserve"> permetteranno:</w:t>
            </w:r>
          </w:p>
          <w:p w:rsidR="0092537C" w:rsidRDefault="00613A9C">
            <w:pPr>
              <w:pStyle w:val="Normale1"/>
              <w:numPr>
                <w:ilvl w:val="0"/>
                <w:numId w:val="3"/>
              </w:numPr>
              <w:pBdr>
                <w:top w:val="nil"/>
                <w:left w:val="nil"/>
                <w:bottom w:val="nil"/>
                <w:right w:val="nil"/>
                <w:between w:val="nil"/>
              </w:pBdr>
              <w:ind w:firstLine="35"/>
              <w:jc w:val="both"/>
              <w:rPr>
                <w:rFonts w:ascii="Arial" w:eastAsia="Arial" w:hAnsi="Arial" w:cs="Arial"/>
                <w:color w:val="000000"/>
              </w:rPr>
            </w:pPr>
            <w:r>
              <w:rPr>
                <w:rFonts w:ascii="Arial" w:eastAsia="Arial" w:hAnsi="Arial" w:cs="Arial"/>
                <w:color w:val="000000"/>
              </w:rPr>
              <w:t>di stabilire il grado di efficacia dell’intervento didattico;</w:t>
            </w:r>
          </w:p>
          <w:p w:rsidR="0092537C" w:rsidRDefault="00613A9C">
            <w:pPr>
              <w:pStyle w:val="Normale1"/>
              <w:numPr>
                <w:ilvl w:val="0"/>
                <w:numId w:val="3"/>
              </w:numPr>
              <w:pBdr>
                <w:top w:val="nil"/>
                <w:left w:val="nil"/>
                <w:bottom w:val="nil"/>
                <w:right w:val="nil"/>
                <w:between w:val="nil"/>
              </w:pBdr>
              <w:ind w:firstLine="35"/>
              <w:jc w:val="both"/>
              <w:rPr>
                <w:rFonts w:ascii="Arial" w:eastAsia="Arial" w:hAnsi="Arial" w:cs="Arial"/>
                <w:color w:val="000000"/>
              </w:rPr>
            </w:pPr>
            <w:r>
              <w:rPr>
                <w:rFonts w:ascii="Arial" w:eastAsia="Arial" w:hAnsi="Arial" w:cs="Arial"/>
                <w:color w:val="000000"/>
              </w:rPr>
              <w:t>di conoscere per ogni allievo il livello di raggiungimento degli obiettivi disciplinari;</w:t>
            </w:r>
          </w:p>
          <w:p w:rsidR="0092537C" w:rsidRDefault="00613A9C">
            <w:pPr>
              <w:pStyle w:val="Normale1"/>
              <w:pBdr>
                <w:top w:val="nil"/>
                <w:left w:val="nil"/>
                <w:bottom w:val="nil"/>
                <w:right w:val="nil"/>
                <w:between w:val="nil"/>
              </w:pBdr>
              <w:ind w:left="-50" w:firstLine="425"/>
              <w:jc w:val="both"/>
              <w:rPr>
                <w:rFonts w:ascii="Arial" w:eastAsia="Arial" w:hAnsi="Arial" w:cs="Arial"/>
                <w:color w:val="000000"/>
              </w:rPr>
            </w:pPr>
            <w:r>
              <w:rPr>
                <w:rFonts w:ascii="Arial" w:eastAsia="Arial" w:hAnsi="Arial" w:cs="Arial"/>
                <w:color w:val="000000"/>
              </w:rPr>
              <w:t xml:space="preserve">      di progettare la continuazione del lavoro o programmare il recupero di capacità non acquisite.</w:t>
            </w:r>
          </w:p>
          <w:p w:rsidR="0092537C" w:rsidRDefault="0092537C">
            <w:pPr>
              <w:pStyle w:val="Normale1"/>
              <w:pBdr>
                <w:top w:val="nil"/>
                <w:left w:val="nil"/>
                <w:bottom w:val="nil"/>
                <w:right w:val="nil"/>
                <w:between w:val="nil"/>
              </w:pBdr>
              <w:jc w:val="both"/>
              <w:rPr>
                <w:rFonts w:ascii="Arial" w:eastAsia="Arial" w:hAnsi="Arial" w:cs="Arial"/>
                <w:color w:val="000000"/>
              </w:rPr>
            </w:pP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Durante ogni quadrimestre si dovranno effettuare un numero minimo di </w:t>
            </w:r>
            <w:r>
              <w:rPr>
                <w:rFonts w:ascii="Arial" w:eastAsia="Arial" w:hAnsi="Arial" w:cs="Arial"/>
                <w:b/>
                <w:color w:val="000000"/>
              </w:rPr>
              <w:t>3 verifiche con valutazione</w:t>
            </w:r>
          </w:p>
        </w:tc>
      </w:tr>
    </w:tbl>
    <w:p w:rsidR="0092537C" w:rsidRDefault="0092537C">
      <w:pPr>
        <w:pStyle w:val="Normale1"/>
        <w:pBdr>
          <w:top w:val="nil"/>
          <w:left w:val="nil"/>
          <w:bottom w:val="nil"/>
          <w:right w:val="nil"/>
          <w:between w:val="nil"/>
        </w:pBdr>
        <w:rPr>
          <w:rFonts w:ascii="Times New Roman" w:eastAsia="Times New Roman" w:hAnsi="Times New Roman" w:cs="Times New Roman"/>
          <w:color w:val="000000"/>
        </w:rPr>
      </w:pPr>
    </w:p>
    <w:tbl>
      <w:tblPr>
        <w:tblStyle w:val="a9"/>
        <w:tblW w:w="15168" w:type="dxa"/>
        <w:tblInd w:w="-567" w:type="dxa"/>
        <w:tblLayout w:type="fixed"/>
        <w:tblLook w:val="0000" w:firstRow="0" w:lastRow="0" w:firstColumn="0" w:lastColumn="0" w:noHBand="0" w:noVBand="0"/>
      </w:tblPr>
      <w:tblGrid>
        <w:gridCol w:w="12616"/>
        <w:gridCol w:w="2552"/>
      </w:tblGrid>
      <w:tr w:rsidR="0092537C">
        <w:tc>
          <w:tcPr>
            <w:tcW w:w="12616" w:type="dxa"/>
            <w:tcBorders>
              <w:top w:val="single" w:sz="4" w:space="0" w:color="000000"/>
              <w:left w:val="single" w:sz="4" w:space="0" w:color="000000"/>
              <w:bottom w:val="single" w:sz="4" w:space="0" w:color="000000"/>
              <w:right w:val="single" w:sz="4" w:space="0" w:color="000000"/>
            </w:tcBorders>
            <w:shd w:val="clear" w:color="auto" w:fill="D0CECE"/>
          </w:tcPr>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Griglia di valutazione / desc</w:t>
            </w:r>
            <w:r>
              <w:rPr>
                <w:rFonts w:ascii="Arial" w:eastAsia="Arial" w:hAnsi="Arial" w:cs="Arial"/>
                <w:b/>
                <w:color w:val="000000"/>
                <w:shd w:val="clear" w:color="auto" w:fill="D0CECE"/>
              </w:rPr>
              <w:t>rittori</w:t>
            </w:r>
          </w:p>
        </w:tc>
        <w:tc>
          <w:tcPr>
            <w:tcW w:w="2552" w:type="dxa"/>
            <w:tcBorders>
              <w:top w:val="single" w:sz="4" w:space="0" w:color="000000"/>
              <w:left w:val="single" w:sz="4" w:space="0" w:color="000000"/>
              <w:bottom w:val="single" w:sz="4" w:space="0" w:color="000000"/>
              <w:right w:val="single" w:sz="4" w:space="0" w:color="000000"/>
            </w:tcBorders>
            <w:shd w:val="clear" w:color="auto" w:fill="B3B3B3"/>
          </w:tcPr>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Peso</w:t>
            </w:r>
          </w:p>
        </w:tc>
      </w:tr>
      <w:tr w:rsidR="0092537C">
        <w:tc>
          <w:tcPr>
            <w:tcW w:w="12616" w:type="dxa"/>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rPr>
                <w:rFonts w:ascii="Arial" w:eastAsia="Arial" w:hAnsi="Arial" w:cs="Arial"/>
                <w:b/>
                <w:color w:val="000000"/>
              </w:rPr>
            </w:pPr>
            <w:r>
              <w:rPr>
                <w:rFonts w:ascii="Arial" w:eastAsia="Arial" w:hAnsi="Arial" w:cs="Arial"/>
                <w:b/>
                <w:color w:val="000000"/>
              </w:rPr>
              <w:t>Verifiche</w:t>
            </w:r>
          </w:p>
          <w:p w:rsidR="0092537C" w:rsidRDefault="00613A9C">
            <w:pPr>
              <w:pStyle w:val="Normale1"/>
              <w:pBdr>
                <w:top w:val="nil"/>
                <w:left w:val="nil"/>
                <w:bottom w:val="nil"/>
                <w:right w:val="nil"/>
                <w:between w:val="nil"/>
              </w:pBdr>
              <w:rPr>
                <w:rFonts w:ascii="Arial" w:eastAsia="Arial" w:hAnsi="Arial" w:cs="Arial"/>
                <w:color w:val="000000"/>
              </w:rPr>
            </w:pPr>
            <w:r>
              <w:rPr>
                <w:rFonts w:ascii="Arial" w:eastAsia="Arial" w:hAnsi="Arial" w:cs="Arial"/>
                <w:color w:val="000000"/>
              </w:rPr>
              <w:t>Conoscenza</w:t>
            </w:r>
          </w:p>
          <w:p w:rsidR="0092537C" w:rsidRDefault="00613A9C">
            <w:pPr>
              <w:pStyle w:val="Normale1"/>
              <w:pBdr>
                <w:top w:val="nil"/>
                <w:left w:val="nil"/>
                <w:bottom w:val="nil"/>
                <w:right w:val="nil"/>
                <w:between w:val="nil"/>
              </w:pBdr>
              <w:rPr>
                <w:rFonts w:ascii="Arial" w:eastAsia="Arial" w:hAnsi="Arial" w:cs="Arial"/>
                <w:color w:val="000000"/>
              </w:rPr>
            </w:pPr>
            <w:r>
              <w:rPr>
                <w:rFonts w:ascii="Arial" w:eastAsia="Arial" w:hAnsi="Arial" w:cs="Arial"/>
                <w:color w:val="000000"/>
              </w:rPr>
              <w:t>Comprensione</w:t>
            </w:r>
          </w:p>
          <w:p w:rsidR="0092537C" w:rsidRDefault="00613A9C">
            <w:pPr>
              <w:pStyle w:val="Normale1"/>
              <w:pBdr>
                <w:top w:val="nil"/>
                <w:left w:val="nil"/>
                <w:bottom w:val="nil"/>
                <w:right w:val="nil"/>
                <w:between w:val="nil"/>
              </w:pBdr>
              <w:rPr>
                <w:rFonts w:ascii="Arial" w:eastAsia="Arial" w:hAnsi="Arial" w:cs="Arial"/>
                <w:color w:val="000000"/>
              </w:rPr>
            </w:pPr>
            <w:r>
              <w:rPr>
                <w:rFonts w:ascii="Arial" w:eastAsia="Arial" w:hAnsi="Arial" w:cs="Arial"/>
                <w:color w:val="000000"/>
              </w:rPr>
              <w:t>Capacità di esposizione</w:t>
            </w:r>
          </w:p>
          <w:p w:rsidR="0092537C" w:rsidRDefault="00613A9C">
            <w:pPr>
              <w:pStyle w:val="Normale1"/>
              <w:pBdr>
                <w:top w:val="nil"/>
                <w:left w:val="nil"/>
                <w:bottom w:val="nil"/>
                <w:right w:val="nil"/>
                <w:between w:val="nil"/>
              </w:pBdr>
              <w:rPr>
                <w:rFonts w:ascii="Arial" w:eastAsia="Arial" w:hAnsi="Arial" w:cs="Arial"/>
                <w:color w:val="000000"/>
              </w:rPr>
            </w:pPr>
            <w:r>
              <w:rPr>
                <w:rFonts w:ascii="Arial" w:eastAsia="Arial" w:hAnsi="Arial" w:cs="Arial"/>
                <w:color w:val="000000"/>
              </w:rPr>
              <w:t>Capacità di analisi</w:t>
            </w: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Capacità di sintesi</w:t>
            </w:r>
          </w:p>
        </w:tc>
        <w:tc>
          <w:tcPr>
            <w:tcW w:w="2552" w:type="dxa"/>
            <w:tcBorders>
              <w:top w:val="single" w:sz="4" w:space="0" w:color="000000"/>
              <w:left w:val="single" w:sz="4" w:space="0" w:color="000000"/>
              <w:bottom w:val="single" w:sz="4" w:space="0" w:color="000000"/>
              <w:right w:val="single" w:sz="4" w:space="0" w:color="000000"/>
            </w:tcBorders>
          </w:tcPr>
          <w:p w:rsidR="0092537C" w:rsidRDefault="0092537C">
            <w:pPr>
              <w:pStyle w:val="Normale1"/>
              <w:pBdr>
                <w:top w:val="nil"/>
                <w:left w:val="nil"/>
                <w:bottom w:val="nil"/>
                <w:right w:val="nil"/>
                <w:between w:val="nil"/>
              </w:pBdr>
              <w:jc w:val="center"/>
              <w:rPr>
                <w:rFonts w:ascii="Arial" w:eastAsia="Arial" w:hAnsi="Arial" w:cs="Arial"/>
                <w:color w:val="000000"/>
              </w:rPr>
            </w:pPr>
          </w:p>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30%</w:t>
            </w:r>
          </w:p>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25%</w:t>
            </w:r>
          </w:p>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20%</w:t>
            </w:r>
          </w:p>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15%</w:t>
            </w:r>
          </w:p>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10%</w:t>
            </w:r>
          </w:p>
        </w:tc>
      </w:tr>
      <w:tr w:rsidR="0092537C">
        <w:tc>
          <w:tcPr>
            <w:tcW w:w="15168" w:type="dxa"/>
            <w:gridSpan w:val="2"/>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 criteri di valutazione</w:t>
            </w:r>
            <w:r>
              <w:rPr>
                <w:rFonts w:ascii="Arial" w:eastAsia="Arial" w:hAnsi="Arial" w:cs="Arial"/>
                <w:color w:val="000000"/>
              </w:rPr>
              <w:t xml:space="preserve"> che saranno usati e la corrispondente suddivisione in livelli della situazione del processo di apprendimento sono dettagliati nella seguente </w:t>
            </w:r>
            <w:r>
              <w:rPr>
                <w:rFonts w:ascii="Arial" w:eastAsia="Arial" w:hAnsi="Arial" w:cs="Arial"/>
                <w:b/>
                <w:color w:val="000000"/>
              </w:rPr>
              <w:t>tabella di valutazione degli obiettivi cognitivi</w:t>
            </w:r>
            <w:r>
              <w:rPr>
                <w:rFonts w:ascii="Arial" w:eastAsia="Arial" w:hAnsi="Arial" w:cs="Arial"/>
                <w:color w:val="000000"/>
              </w:rPr>
              <w:t>.</w:t>
            </w:r>
          </w:p>
          <w:p w:rsidR="0092537C" w:rsidRDefault="00613A9C">
            <w:pPr>
              <w:pStyle w:val="Normale1"/>
              <w:pBdr>
                <w:top w:val="nil"/>
                <w:left w:val="nil"/>
                <w:bottom w:val="nil"/>
                <w:right w:val="nil"/>
                <w:between w:val="nil"/>
              </w:pBdr>
              <w:jc w:val="both"/>
              <w:rPr>
                <w:rFonts w:ascii="Arial" w:eastAsia="Arial" w:hAnsi="Arial" w:cs="Arial"/>
                <w:color w:val="000000"/>
                <w:sz w:val="19"/>
                <w:szCs w:val="19"/>
              </w:rPr>
            </w:pPr>
            <w:r>
              <w:rPr>
                <w:rFonts w:ascii="Arial" w:eastAsia="Arial" w:hAnsi="Arial" w:cs="Arial"/>
                <w:color w:val="000000"/>
              </w:rPr>
              <w:t xml:space="preserve">In essa va considerato in particolare quello che si intende per </w:t>
            </w:r>
            <w:r>
              <w:rPr>
                <w:rFonts w:ascii="Arial" w:eastAsia="Arial" w:hAnsi="Arial" w:cs="Arial"/>
                <w:b/>
                <w:color w:val="000000"/>
              </w:rPr>
              <w:t>livello di sufficienza</w:t>
            </w:r>
            <w:r>
              <w:rPr>
                <w:rFonts w:ascii="Arial" w:eastAsia="Arial" w:hAnsi="Arial" w:cs="Arial"/>
                <w:color w:val="000000"/>
              </w:rPr>
              <w:t>, linea di riferimento per l’attivazione o meno delle attività di recupero e per il giudizio di promozione o bocciatura</w:t>
            </w:r>
            <w:r>
              <w:rPr>
                <w:rFonts w:ascii="Arial" w:eastAsia="Arial" w:hAnsi="Arial" w:cs="Arial"/>
                <w:color w:val="000000"/>
                <w:sz w:val="19"/>
                <w:szCs w:val="19"/>
              </w:rPr>
              <w:t>.</w:t>
            </w:r>
          </w:p>
        </w:tc>
      </w:tr>
    </w:tbl>
    <w:p w:rsidR="0092537C" w:rsidRDefault="0092537C">
      <w:pPr>
        <w:pStyle w:val="Normale1"/>
        <w:pBdr>
          <w:top w:val="nil"/>
          <w:left w:val="nil"/>
          <w:bottom w:val="nil"/>
          <w:right w:val="nil"/>
          <w:between w:val="nil"/>
        </w:pBdr>
        <w:rPr>
          <w:rFonts w:ascii="Times New Roman" w:eastAsia="Times New Roman" w:hAnsi="Times New Roman" w:cs="Times New Roman"/>
          <w:color w:val="000000"/>
        </w:rPr>
      </w:pPr>
    </w:p>
    <w:p w:rsidR="0092537C" w:rsidRPr="00DA07F2" w:rsidRDefault="0092537C">
      <w:pPr>
        <w:pStyle w:val="Normale1"/>
        <w:pBdr>
          <w:top w:val="nil"/>
          <w:left w:val="nil"/>
          <w:bottom w:val="nil"/>
          <w:right w:val="nil"/>
          <w:between w:val="nil"/>
        </w:pBdr>
        <w:rPr>
          <w:rFonts w:ascii="Times New Roman" w:eastAsia="Times New Roman" w:hAnsi="Times New Roman" w:cs="Times New Roman"/>
          <w:color w:val="000000"/>
          <w:sz w:val="2"/>
          <w:szCs w:val="2"/>
        </w:rPr>
      </w:pPr>
    </w:p>
    <w:tbl>
      <w:tblPr>
        <w:tblStyle w:val="aa"/>
        <w:tblpPr w:leftFromText="141" w:rightFromText="141" w:vertAnchor="text" w:tblpX="-605" w:tblpY="1"/>
        <w:tblW w:w="15160" w:type="dxa"/>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000" w:firstRow="0" w:lastRow="0" w:firstColumn="0" w:lastColumn="0" w:noHBand="0" w:noVBand="0"/>
      </w:tblPr>
      <w:tblGrid>
        <w:gridCol w:w="1822"/>
        <w:gridCol w:w="1499"/>
        <w:gridCol w:w="1500"/>
        <w:gridCol w:w="1499"/>
        <w:gridCol w:w="1500"/>
        <w:gridCol w:w="1499"/>
        <w:gridCol w:w="1500"/>
        <w:gridCol w:w="1499"/>
        <w:gridCol w:w="1500"/>
        <w:gridCol w:w="1342"/>
      </w:tblGrid>
      <w:tr w:rsidR="0092537C" w:rsidTr="00DA07F2">
        <w:trPr>
          <w:trHeight w:val="161"/>
        </w:trPr>
        <w:tc>
          <w:tcPr>
            <w:tcW w:w="1822" w:type="dxa"/>
            <w:tcBorders>
              <w:top w:val="single" w:sz="6" w:space="0" w:color="000001"/>
              <w:left w:val="single" w:sz="6" w:space="0" w:color="000001"/>
              <w:bottom w:val="single" w:sz="6" w:space="0" w:color="000001"/>
              <w:right w:val="single" w:sz="6" w:space="0" w:color="000001"/>
            </w:tcBorders>
            <w:shd w:val="clear" w:color="auto" w:fill="99CCFF"/>
            <w:tcMar>
              <w:left w:w="112" w:type="dxa"/>
            </w:tcMar>
          </w:tcPr>
          <w:p w:rsidR="0092537C" w:rsidRDefault="00613A9C" w:rsidP="00DA07F2">
            <w:pPr>
              <w:pStyle w:val="Normale1"/>
              <w:pBdr>
                <w:top w:val="nil"/>
                <w:left w:val="nil"/>
                <w:bottom w:val="nil"/>
                <w:right w:val="nil"/>
                <w:between w:val="nil"/>
              </w:pBdr>
              <w:ind w:left="-567" w:hanging="567"/>
              <w:jc w:val="right"/>
              <w:rPr>
                <w:rFonts w:ascii="Times New Roman" w:eastAsia="Times New Roman" w:hAnsi="Times New Roman" w:cs="Times New Roman"/>
                <w:color w:val="000000"/>
                <w:sz w:val="13"/>
                <w:szCs w:val="13"/>
              </w:rPr>
            </w:pPr>
            <w:r>
              <w:rPr>
                <w:rFonts w:ascii="Arial" w:eastAsia="Arial" w:hAnsi="Arial" w:cs="Arial"/>
                <w:b/>
                <w:color w:val="000000"/>
                <w:sz w:val="13"/>
                <w:szCs w:val="13"/>
              </w:rPr>
              <w:t>Voti</w:t>
            </w:r>
          </w:p>
        </w:tc>
        <w:tc>
          <w:tcPr>
            <w:tcW w:w="1499" w:type="dxa"/>
            <w:tcBorders>
              <w:top w:val="single" w:sz="6" w:space="0" w:color="000001"/>
              <w:left w:val="single" w:sz="6" w:space="0" w:color="000001"/>
              <w:bottom w:val="single" w:sz="6" w:space="0" w:color="000001"/>
              <w:right w:val="single" w:sz="6" w:space="0" w:color="000001"/>
            </w:tcBorders>
            <w:shd w:val="clear" w:color="auto" w:fill="99CCFF"/>
            <w:tcMar>
              <w:left w:w="112" w:type="dxa"/>
            </w:tcMar>
          </w:tcPr>
          <w:p w:rsidR="0092537C" w:rsidRDefault="00613A9C" w:rsidP="00DA07F2">
            <w:pPr>
              <w:pStyle w:val="Normale1"/>
              <w:pBdr>
                <w:top w:val="nil"/>
                <w:left w:val="nil"/>
                <w:bottom w:val="nil"/>
                <w:right w:val="nil"/>
                <w:between w:val="nil"/>
              </w:pBdr>
              <w:jc w:val="center"/>
              <w:rPr>
                <w:rFonts w:ascii="Times New Roman" w:eastAsia="Times New Roman" w:hAnsi="Times New Roman" w:cs="Times New Roman"/>
                <w:color w:val="000000"/>
                <w:sz w:val="13"/>
                <w:szCs w:val="13"/>
              </w:rPr>
            </w:pPr>
            <w:r>
              <w:rPr>
                <w:rFonts w:ascii="Arial" w:eastAsia="Arial" w:hAnsi="Arial" w:cs="Arial"/>
                <w:b/>
                <w:color w:val="000000"/>
                <w:sz w:val="13"/>
                <w:szCs w:val="13"/>
              </w:rPr>
              <w:t>1-2</w:t>
            </w:r>
          </w:p>
        </w:tc>
        <w:tc>
          <w:tcPr>
            <w:tcW w:w="1500" w:type="dxa"/>
            <w:tcBorders>
              <w:top w:val="single" w:sz="6" w:space="0" w:color="000001"/>
              <w:left w:val="single" w:sz="6" w:space="0" w:color="000001"/>
              <w:bottom w:val="single" w:sz="6" w:space="0" w:color="000001"/>
              <w:right w:val="single" w:sz="6" w:space="0" w:color="000001"/>
            </w:tcBorders>
            <w:shd w:val="clear" w:color="auto" w:fill="99CCFF"/>
            <w:tcMar>
              <w:left w:w="112" w:type="dxa"/>
            </w:tcMar>
          </w:tcPr>
          <w:p w:rsidR="0092537C" w:rsidRDefault="00613A9C" w:rsidP="00DA07F2">
            <w:pPr>
              <w:pStyle w:val="Normale1"/>
              <w:pBdr>
                <w:top w:val="nil"/>
                <w:left w:val="nil"/>
                <w:bottom w:val="nil"/>
                <w:right w:val="nil"/>
                <w:between w:val="nil"/>
              </w:pBdr>
              <w:jc w:val="center"/>
              <w:rPr>
                <w:rFonts w:ascii="Times New Roman" w:eastAsia="Times New Roman" w:hAnsi="Times New Roman" w:cs="Times New Roman"/>
                <w:color w:val="000000"/>
                <w:sz w:val="13"/>
                <w:szCs w:val="13"/>
              </w:rPr>
            </w:pPr>
            <w:r>
              <w:rPr>
                <w:rFonts w:ascii="Arial" w:eastAsia="Arial" w:hAnsi="Arial" w:cs="Arial"/>
                <w:b/>
                <w:color w:val="000000"/>
                <w:sz w:val="13"/>
                <w:szCs w:val="13"/>
              </w:rPr>
              <w:t>3</w:t>
            </w:r>
          </w:p>
          <w:p w:rsidR="0092537C" w:rsidRDefault="0092537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p>
        </w:tc>
        <w:tc>
          <w:tcPr>
            <w:tcW w:w="1499" w:type="dxa"/>
            <w:tcBorders>
              <w:top w:val="single" w:sz="6" w:space="0" w:color="000001"/>
              <w:left w:val="single" w:sz="6" w:space="0" w:color="000001"/>
              <w:bottom w:val="single" w:sz="6" w:space="0" w:color="000001"/>
              <w:right w:val="single" w:sz="6" w:space="0" w:color="000001"/>
            </w:tcBorders>
            <w:shd w:val="clear" w:color="auto" w:fill="99CCFF"/>
            <w:tcMar>
              <w:left w:w="112" w:type="dxa"/>
            </w:tcMar>
          </w:tcPr>
          <w:p w:rsidR="0092537C" w:rsidRDefault="00613A9C" w:rsidP="00DA07F2">
            <w:pPr>
              <w:pStyle w:val="Normale1"/>
              <w:pBdr>
                <w:top w:val="nil"/>
                <w:left w:val="nil"/>
                <w:bottom w:val="nil"/>
                <w:right w:val="nil"/>
                <w:between w:val="nil"/>
              </w:pBdr>
              <w:jc w:val="center"/>
              <w:rPr>
                <w:rFonts w:ascii="Times New Roman" w:eastAsia="Times New Roman" w:hAnsi="Times New Roman" w:cs="Times New Roman"/>
                <w:color w:val="000000"/>
                <w:sz w:val="13"/>
                <w:szCs w:val="13"/>
              </w:rPr>
            </w:pPr>
            <w:r>
              <w:rPr>
                <w:rFonts w:ascii="Arial" w:eastAsia="Arial" w:hAnsi="Arial" w:cs="Arial"/>
                <w:b/>
                <w:color w:val="000000"/>
                <w:sz w:val="13"/>
                <w:szCs w:val="13"/>
              </w:rPr>
              <w:t>4</w:t>
            </w:r>
          </w:p>
        </w:tc>
        <w:tc>
          <w:tcPr>
            <w:tcW w:w="1500" w:type="dxa"/>
            <w:tcBorders>
              <w:top w:val="single" w:sz="6" w:space="0" w:color="000001"/>
              <w:left w:val="single" w:sz="6" w:space="0" w:color="000001"/>
              <w:bottom w:val="single" w:sz="6" w:space="0" w:color="000001"/>
              <w:right w:val="single" w:sz="6" w:space="0" w:color="000001"/>
            </w:tcBorders>
            <w:shd w:val="clear" w:color="auto" w:fill="99CCFF"/>
            <w:tcMar>
              <w:left w:w="112" w:type="dxa"/>
            </w:tcMar>
          </w:tcPr>
          <w:p w:rsidR="0092537C" w:rsidRDefault="00613A9C" w:rsidP="00DA07F2">
            <w:pPr>
              <w:pStyle w:val="Normale1"/>
              <w:pBdr>
                <w:top w:val="nil"/>
                <w:left w:val="nil"/>
                <w:bottom w:val="nil"/>
                <w:right w:val="nil"/>
                <w:between w:val="nil"/>
              </w:pBdr>
              <w:jc w:val="center"/>
              <w:rPr>
                <w:rFonts w:ascii="Times New Roman" w:eastAsia="Times New Roman" w:hAnsi="Times New Roman" w:cs="Times New Roman"/>
                <w:color w:val="000000"/>
                <w:sz w:val="13"/>
                <w:szCs w:val="13"/>
              </w:rPr>
            </w:pPr>
            <w:r>
              <w:rPr>
                <w:rFonts w:ascii="Arial" w:eastAsia="Arial" w:hAnsi="Arial" w:cs="Arial"/>
                <w:b/>
                <w:color w:val="000000"/>
                <w:sz w:val="13"/>
                <w:szCs w:val="13"/>
              </w:rPr>
              <w:t>5</w:t>
            </w:r>
          </w:p>
        </w:tc>
        <w:tc>
          <w:tcPr>
            <w:tcW w:w="1499" w:type="dxa"/>
            <w:tcBorders>
              <w:top w:val="single" w:sz="6" w:space="0" w:color="000001"/>
              <w:left w:val="single" w:sz="6" w:space="0" w:color="000001"/>
              <w:bottom w:val="single" w:sz="6" w:space="0" w:color="000001"/>
              <w:right w:val="single" w:sz="6" w:space="0" w:color="000001"/>
            </w:tcBorders>
            <w:shd w:val="clear" w:color="auto" w:fill="99CCFF"/>
            <w:tcMar>
              <w:left w:w="112" w:type="dxa"/>
            </w:tcMar>
          </w:tcPr>
          <w:p w:rsidR="0092537C" w:rsidRDefault="00613A9C" w:rsidP="00DA07F2">
            <w:pPr>
              <w:pStyle w:val="Normale1"/>
              <w:pBdr>
                <w:top w:val="nil"/>
                <w:left w:val="nil"/>
                <w:bottom w:val="nil"/>
                <w:right w:val="nil"/>
                <w:between w:val="nil"/>
              </w:pBdr>
              <w:jc w:val="center"/>
              <w:rPr>
                <w:rFonts w:ascii="Times New Roman" w:eastAsia="Times New Roman" w:hAnsi="Times New Roman" w:cs="Times New Roman"/>
                <w:color w:val="000000"/>
                <w:sz w:val="13"/>
                <w:szCs w:val="13"/>
              </w:rPr>
            </w:pPr>
            <w:r>
              <w:rPr>
                <w:rFonts w:ascii="Arial" w:eastAsia="Arial" w:hAnsi="Arial" w:cs="Arial"/>
                <w:b/>
                <w:color w:val="000000"/>
                <w:sz w:val="13"/>
                <w:szCs w:val="13"/>
              </w:rPr>
              <w:t>6</w:t>
            </w:r>
          </w:p>
        </w:tc>
        <w:tc>
          <w:tcPr>
            <w:tcW w:w="1500" w:type="dxa"/>
            <w:tcBorders>
              <w:top w:val="single" w:sz="6" w:space="0" w:color="000001"/>
              <w:left w:val="single" w:sz="6" w:space="0" w:color="000001"/>
              <w:bottom w:val="single" w:sz="6" w:space="0" w:color="000001"/>
              <w:right w:val="single" w:sz="6" w:space="0" w:color="000001"/>
            </w:tcBorders>
            <w:shd w:val="clear" w:color="auto" w:fill="99CCFF"/>
            <w:tcMar>
              <w:left w:w="112" w:type="dxa"/>
            </w:tcMar>
          </w:tcPr>
          <w:p w:rsidR="0092537C" w:rsidRDefault="00613A9C" w:rsidP="00DA07F2">
            <w:pPr>
              <w:pStyle w:val="Normale1"/>
              <w:pBdr>
                <w:top w:val="nil"/>
                <w:left w:val="nil"/>
                <w:bottom w:val="nil"/>
                <w:right w:val="nil"/>
                <w:between w:val="nil"/>
              </w:pBdr>
              <w:jc w:val="center"/>
              <w:rPr>
                <w:rFonts w:ascii="Times New Roman" w:eastAsia="Times New Roman" w:hAnsi="Times New Roman" w:cs="Times New Roman"/>
                <w:color w:val="000000"/>
                <w:sz w:val="13"/>
                <w:szCs w:val="13"/>
              </w:rPr>
            </w:pPr>
            <w:r>
              <w:rPr>
                <w:rFonts w:ascii="Arial" w:eastAsia="Arial" w:hAnsi="Arial" w:cs="Arial"/>
                <w:b/>
                <w:color w:val="000000"/>
                <w:sz w:val="13"/>
                <w:szCs w:val="13"/>
              </w:rPr>
              <w:t>7</w:t>
            </w:r>
          </w:p>
        </w:tc>
        <w:tc>
          <w:tcPr>
            <w:tcW w:w="1499" w:type="dxa"/>
            <w:tcBorders>
              <w:top w:val="single" w:sz="6" w:space="0" w:color="000001"/>
              <w:left w:val="single" w:sz="6" w:space="0" w:color="000001"/>
              <w:bottom w:val="single" w:sz="6" w:space="0" w:color="000001"/>
              <w:right w:val="single" w:sz="6" w:space="0" w:color="000001"/>
            </w:tcBorders>
            <w:shd w:val="clear" w:color="auto" w:fill="99CCFF"/>
            <w:tcMar>
              <w:left w:w="112" w:type="dxa"/>
            </w:tcMar>
          </w:tcPr>
          <w:p w:rsidR="0092537C" w:rsidRDefault="00613A9C" w:rsidP="00DA07F2">
            <w:pPr>
              <w:pStyle w:val="Normale1"/>
              <w:pBdr>
                <w:top w:val="nil"/>
                <w:left w:val="nil"/>
                <w:bottom w:val="nil"/>
                <w:right w:val="nil"/>
                <w:between w:val="nil"/>
              </w:pBdr>
              <w:jc w:val="center"/>
              <w:rPr>
                <w:rFonts w:ascii="Times New Roman" w:eastAsia="Times New Roman" w:hAnsi="Times New Roman" w:cs="Times New Roman"/>
                <w:color w:val="000000"/>
                <w:sz w:val="13"/>
                <w:szCs w:val="13"/>
              </w:rPr>
            </w:pPr>
            <w:r>
              <w:rPr>
                <w:rFonts w:ascii="Arial" w:eastAsia="Arial" w:hAnsi="Arial" w:cs="Arial"/>
                <w:b/>
                <w:color w:val="000000"/>
                <w:sz w:val="13"/>
                <w:szCs w:val="13"/>
              </w:rPr>
              <w:t>8</w:t>
            </w:r>
          </w:p>
        </w:tc>
        <w:tc>
          <w:tcPr>
            <w:tcW w:w="1500" w:type="dxa"/>
            <w:tcBorders>
              <w:top w:val="single" w:sz="6" w:space="0" w:color="000001"/>
              <w:left w:val="single" w:sz="6" w:space="0" w:color="000001"/>
              <w:bottom w:val="single" w:sz="6" w:space="0" w:color="000001"/>
              <w:right w:val="single" w:sz="6" w:space="0" w:color="000001"/>
            </w:tcBorders>
            <w:shd w:val="clear" w:color="auto" w:fill="99CCFF"/>
            <w:tcMar>
              <w:left w:w="112" w:type="dxa"/>
            </w:tcMar>
          </w:tcPr>
          <w:p w:rsidR="0092537C" w:rsidRDefault="00613A9C" w:rsidP="00DA07F2">
            <w:pPr>
              <w:pStyle w:val="Normale1"/>
              <w:pBdr>
                <w:top w:val="nil"/>
                <w:left w:val="nil"/>
                <w:bottom w:val="nil"/>
                <w:right w:val="nil"/>
                <w:between w:val="nil"/>
              </w:pBdr>
              <w:jc w:val="center"/>
              <w:rPr>
                <w:rFonts w:ascii="Times New Roman" w:eastAsia="Times New Roman" w:hAnsi="Times New Roman" w:cs="Times New Roman"/>
                <w:color w:val="000000"/>
                <w:sz w:val="13"/>
                <w:szCs w:val="13"/>
              </w:rPr>
            </w:pPr>
            <w:r>
              <w:rPr>
                <w:rFonts w:ascii="Arial" w:eastAsia="Arial" w:hAnsi="Arial" w:cs="Arial"/>
                <w:b/>
                <w:color w:val="000000"/>
                <w:sz w:val="13"/>
                <w:szCs w:val="13"/>
              </w:rPr>
              <w:t>9</w:t>
            </w:r>
          </w:p>
        </w:tc>
        <w:tc>
          <w:tcPr>
            <w:tcW w:w="1342" w:type="dxa"/>
            <w:tcBorders>
              <w:top w:val="single" w:sz="6" w:space="0" w:color="000001"/>
              <w:left w:val="single" w:sz="6" w:space="0" w:color="000001"/>
              <w:bottom w:val="single" w:sz="6" w:space="0" w:color="000001"/>
              <w:right w:val="single" w:sz="6" w:space="0" w:color="000001"/>
            </w:tcBorders>
            <w:shd w:val="clear" w:color="auto" w:fill="99CCFF"/>
            <w:tcMar>
              <w:left w:w="112" w:type="dxa"/>
            </w:tcMar>
          </w:tcPr>
          <w:p w:rsidR="0092537C" w:rsidRDefault="00613A9C" w:rsidP="00DA07F2">
            <w:pPr>
              <w:pStyle w:val="Normale1"/>
              <w:pBdr>
                <w:top w:val="nil"/>
                <w:left w:val="nil"/>
                <w:bottom w:val="nil"/>
                <w:right w:val="nil"/>
                <w:between w:val="nil"/>
              </w:pBdr>
              <w:jc w:val="center"/>
              <w:rPr>
                <w:rFonts w:ascii="Times New Roman" w:eastAsia="Times New Roman" w:hAnsi="Times New Roman" w:cs="Times New Roman"/>
                <w:color w:val="000000"/>
                <w:sz w:val="13"/>
                <w:szCs w:val="13"/>
              </w:rPr>
            </w:pPr>
            <w:r>
              <w:rPr>
                <w:rFonts w:ascii="Arial" w:eastAsia="Arial" w:hAnsi="Arial" w:cs="Arial"/>
                <w:b/>
                <w:color w:val="000000"/>
                <w:sz w:val="13"/>
                <w:szCs w:val="13"/>
              </w:rPr>
              <w:t>10</w:t>
            </w:r>
          </w:p>
        </w:tc>
      </w:tr>
      <w:tr w:rsidR="0092537C" w:rsidTr="00DA07F2">
        <w:trPr>
          <w:trHeight w:val="481"/>
        </w:trPr>
        <w:tc>
          <w:tcPr>
            <w:tcW w:w="1822" w:type="dxa"/>
            <w:tcBorders>
              <w:top w:val="single" w:sz="6" w:space="0" w:color="000001"/>
              <w:left w:val="single" w:sz="6" w:space="0" w:color="000001"/>
              <w:bottom w:val="single" w:sz="6" w:space="0" w:color="000001"/>
              <w:right w:val="single" w:sz="6" w:space="0" w:color="000001"/>
            </w:tcBorders>
            <w:shd w:val="clear" w:color="auto" w:fill="99CCFF"/>
            <w:tcMar>
              <w:left w:w="112" w:type="dxa"/>
            </w:tcMar>
            <w:vAlign w:val="cente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b/>
                <w:color w:val="000000"/>
                <w:sz w:val="13"/>
                <w:szCs w:val="13"/>
              </w:rPr>
              <w:t>Possedere le conoscenze disciplinari</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 xml:space="preserve">Nessuna </w:t>
            </w: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Lacunosa</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scarsa, non corretta</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Frammentaria nei contenuti essenziali</w:t>
            </w:r>
          </w:p>
          <w:p w:rsidR="0092537C" w:rsidRDefault="0092537C" w:rsidP="00DA07F2">
            <w:pPr>
              <w:pStyle w:val="Normale1"/>
              <w:pBdr>
                <w:top w:val="nil"/>
                <w:left w:val="nil"/>
                <w:bottom w:val="nil"/>
                <w:right w:val="nil"/>
                <w:between w:val="nil"/>
              </w:pBdr>
              <w:rPr>
                <w:rFonts w:ascii="Arial" w:eastAsia="Arial" w:hAnsi="Arial" w:cs="Arial"/>
                <w:color w:val="000000"/>
                <w:sz w:val="13"/>
                <w:szCs w:val="13"/>
              </w:rPr>
            </w:pP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Superficiale e imprecisa</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nei contenuti essenziali</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b/>
                <w:color w:val="000000"/>
                <w:sz w:val="13"/>
                <w:szCs w:val="13"/>
              </w:rPr>
              <w:t xml:space="preserve">Basilare, ma </w:t>
            </w:r>
            <w:r>
              <w:rPr>
                <w:rFonts w:ascii="Arial" w:eastAsia="Arial" w:hAnsi="Arial" w:cs="Arial"/>
                <w:b/>
                <w:color w:val="000000"/>
                <w:sz w:val="13"/>
                <w:szCs w:val="13"/>
              </w:rPr>
              <w:br/>
              <w:t>non approfondita</w:t>
            </w:r>
          </w:p>
          <w:p w:rsidR="0092537C" w:rsidRDefault="00613A9C" w:rsidP="00DA07F2">
            <w:pPr>
              <w:pStyle w:val="Normale1"/>
              <w:pBdr>
                <w:top w:val="nil"/>
                <w:left w:val="nil"/>
                <w:bottom w:val="nil"/>
                <w:right w:val="nil"/>
                <w:between w:val="nil"/>
              </w:pBdr>
              <w:rPr>
                <w:rFonts w:ascii="Arial" w:eastAsia="Arial" w:hAnsi="Arial" w:cs="Arial"/>
                <w:color w:val="000000"/>
                <w:sz w:val="13"/>
                <w:szCs w:val="13"/>
              </w:rPr>
            </w:pPr>
            <w:bookmarkStart w:id="6" w:name="_heading=h.tyjcwt" w:colFirst="0" w:colLast="0"/>
            <w:bookmarkEnd w:id="6"/>
            <w:r>
              <w:rPr>
                <w:rFonts w:ascii="Arial" w:eastAsia="Arial" w:hAnsi="Arial" w:cs="Arial"/>
                <w:b/>
                <w:color w:val="000000"/>
                <w:sz w:val="13"/>
                <w:szCs w:val="13"/>
              </w:rPr>
              <w:t>nei contenuti essenziali</w:t>
            </w:r>
            <w:r>
              <w:rPr>
                <w:rFonts w:ascii="Arial" w:eastAsia="Arial" w:hAnsi="Arial" w:cs="Arial"/>
                <w:b/>
                <w:color w:val="000000"/>
                <w:sz w:val="13"/>
                <w:szCs w:val="13"/>
              </w:rPr>
              <w:br/>
            </w:r>
          </w:p>
          <w:p w:rsidR="0092537C" w:rsidRDefault="0092537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Completa,</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non sempre approfondita</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Organica   </w:t>
            </w: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Organica e</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approfondita</w:t>
            </w:r>
          </w:p>
        </w:tc>
        <w:tc>
          <w:tcPr>
            <w:tcW w:w="1342"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Articolata e</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Approfondita, ampliata</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personalmente</w:t>
            </w:r>
          </w:p>
        </w:tc>
      </w:tr>
      <w:tr w:rsidR="0092537C" w:rsidTr="00DA07F2">
        <w:trPr>
          <w:trHeight w:val="655"/>
        </w:trPr>
        <w:tc>
          <w:tcPr>
            <w:tcW w:w="1822" w:type="dxa"/>
            <w:tcBorders>
              <w:top w:val="single" w:sz="6" w:space="0" w:color="000001"/>
              <w:left w:val="single" w:sz="6" w:space="0" w:color="000001"/>
              <w:bottom w:val="single" w:sz="6" w:space="0" w:color="000001"/>
              <w:right w:val="single" w:sz="6" w:space="0" w:color="000001"/>
            </w:tcBorders>
            <w:shd w:val="clear" w:color="auto" w:fill="99CCFF"/>
            <w:tcMar>
              <w:left w:w="112" w:type="dxa"/>
            </w:tcMar>
            <w:vAlign w:val="cente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b/>
                <w:color w:val="000000"/>
                <w:sz w:val="13"/>
                <w:szCs w:val="13"/>
              </w:rPr>
              <w:t>Applicare le conoscenze acquisite</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Nessuna</w:t>
            </w: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Scorretta (gravi errori) anche</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in casi semplici e situazioni note</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Non sempre corretta</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 xml:space="preserve">(gravi errori) </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in casi semplici e situazioni note</w:t>
            </w: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Imprecisa</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(errori non gravi)  </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in casi semplici e situazioni note</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Arial" w:eastAsia="Arial" w:hAnsi="Arial" w:cs="Arial"/>
                <w:color w:val="000000"/>
                <w:sz w:val="13"/>
                <w:szCs w:val="13"/>
              </w:rPr>
            </w:pPr>
            <w:r>
              <w:rPr>
                <w:rFonts w:ascii="Arial" w:eastAsia="Arial" w:hAnsi="Arial" w:cs="Arial"/>
                <w:b/>
                <w:color w:val="000000"/>
                <w:sz w:val="13"/>
                <w:szCs w:val="13"/>
              </w:rPr>
              <w:t>Sostanzialmente corretta, in casi semplici e situazioni  </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b/>
                <w:color w:val="000000"/>
                <w:sz w:val="13"/>
                <w:szCs w:val="13"/>
              </w:rPr>
              <w:t>note</w:t>
            </w: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 xml:space="preserve">Corretta </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con qualche imprecisione,</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o guidata in casi complessi</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Precisa</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anche in casi complessi</w:t>
            </w: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Autonoma</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anche in situazioni nuove</w:t>
            </w:r>
          </w:p>
        </w:tc>
        <w:tc>
          <w:tcPr>
            <w:tcW w:w="1342"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Personale e autonoma</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in situazioni nuove e complesse</w:t>
            </w:r>
          </w:p>
        </w:tc>
      </w:tr>
      <w:tr w:rsidR="0092537C" w:rsidTr="00DA07F2">
        <w:trPr>
          <w:trHeight w:val="721"/>
        </w:trPr>
        <w:tc>
          <w:tcPr>
            <w:tcW w:w="1822" w:type="dxa"/>
            <w:tcBorders>
              <w:top w:val="single" w:sz="6" w:space="0" w:color="000001"/>
              <w:left w:val="single" w:sz="6" w:space="0" w:color="000001"/>
              <w:bottom w:val="single" w:sz="6" w:space="0" w:color="000001"/>
              <w:right w:val="single" w:sz="6" w:space="0" w:color="000001"/>
            </w:tcBorders>
            <w:shd w:val="clear" w:color="auto" w:fill="99CCFF"/>
            <w:tcMar>
              <w:left w:w="112" w:type="dxa"/>
            </w:tcMar>
            <w:vAlign w:val="cente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b/>
                <w:color w:val="000000"/>
                <w:sz w:val="13"/>
                <w:szCs w:val="13"/>
              </w:rPr>
              <w:t>Esprimersi correttamente utilizzando il linguaggio scientifico</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Espressione assente</w:t>
            </w: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Espressione confusa,</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non utilizza il linguaggio scientifico</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Espressione frammentaria, con gravi errori nell’uso del linguaggio scientifico</w:t>
            </w: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Espressione imprecisa e con errori nell’uso del linguaggio scientifico</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b/>
                <w:color w:val="000000"/>
                <w:sz w:val="13"/>
                <w:szCs w:val="13"/>
              </w:rPr>
              <w:t>Espressione sufficientemente corretta e</w:t>
            </w:r>
          </w:p>
          <w:p w:rsidR="0092537C" w:rsidRDefault="00613A9C" w:rsidP="00DA07F2">
            <w:pPr>
              <w:pStyle w:val="Normale1"/>
              <w:pBdr>
                <w:top w:val="nil"/>
                <w:left w:val="nil"/>
                <w:bottom w:val="nil"/>
                <w:right w:val="nil"/>
                <w:between w:val="nil"/>
              </w:pBdr>
              <w:rPr>
                <w:rFonts w:ascii="Arial" w:eastAsia="Arial" w:hAnsi="Arial" w:cs="Arial"/>
                <w:color w:val="000000"/>
                <w:sz w:val="13"/>
                <w:szCs w:val="13"/>
              </w:rPr>
            </w:pPr>
            <w:r>
              <w:rPr>
                <w:rFonts w:ascii="Arial" w:eastAsia="Arial" w:hAnsi="Arial" w:cs="Arial"/>
                <w:b/>
                <w:color w:val="000000"/>
                <w:sz w:val="13"/>
                <w:szCs w:val="13"/>
              </w:rPr>
              <w:t>chiara, ma con imprecisioni nell’uso del linguaggio scientifico</w:t>
            </w:r>
          </w:p>
          <w:p w:rsidR="0092537C" w:rsidRDefault="0092537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Espressione corretta,</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non sempre preciso l’uso del linguaggio scientifico</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Espressione corretta e precisa</w:t>
            </w: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Espressione appropriata</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anche in situazioni complesse</w:t>
            </w:r>
          </w:p>
        </w:tc>
        <w:tc>
          <w:tcPr>
            <w:tcW w:w="1342"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Espressione appropriata,</w:t>
            </w:r>
            <w:r>
              <w:rPr>
                <w:rFonts w:ascii="Arial" w:eastAsia="Arial" w:hAnsi="Arial" w:cs="Arial"/>
                <w:color w:val="000000"/>
                <w:sz w:val="13"/>
                <w:szCs w:val="13"/>
              </w:rPr>
              <w:br/>
              <w:t>personale</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arricchimento del linguaggio scientifico</w:t>
            </w:r>
          </w:p>
        </w:tc>
      </w:tr>
      <w:tr w:rsidR="0092537C" w:rsidTr="00DA07F2">
        <w:trPr>
          <w:trHeight w:val="1423"/>
        </w:trPr>
        <w:tc>
          <w:tcPr>
            <w:tcW w:w="1822" w:type="dxa"/>
            <w:tcBorders>
              <w:top w:val="single" w:sz="6" w:space="0" w:color="000001"/>
              <w:left w:val="single" w:sz="6" w:space="0" w:color="000001"/>
              <w:bottom w:val="single" w:sz="6" w:space="0" w:color="000001"/>
              <w:right w:val="single" w:sz="6" w:space="0" w:color="000001"/>
            </w:tcBorders>
            <w:shd w:val="clear" w:color="auto" w:fill="99CCFF"/>
            <w:tcMar>
              <w:left w:w="112" w:type="dxa"/>
            </w:tcMar>
            <w:vAlign w:val="cente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b/>
                <w:color w:val="000000"/>
                <w:sz w:val="13"/>
                <w:szCs w:val="13"/>
              </w:rPr>
              <w:t>Saper effettuare connessioni logiche, riconoscere o stabilire relazioni</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Nessuna</w:t>
            </w: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Inadeguata</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anche se guidata</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Incerta, con collegamenti impropri e su contenuti essenziali anche se guidata</w:t>
            </w: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Superficiale, con</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pochi collegamenti su contenuti essenziali</w:t>
            </w: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bookmarkStart w:id="7" w:name="_heading=h.3dy6vkm" w:colFirst="0" w:colLast="0"/>
            <w:bookmarkEnd w:id="7"/>
            <w:r>
              <w:rPr>
                <w:rFonts w:ascii="Arial" w:eastAsia="Arial" w:hAnsi="Arial" w:cs="Arial"/>
                <w:b/>
                <w:color w:val="000000"/>
                <w:sz w:val="13"/>
                <w:szCs w:val="13"/>
              </w:rPr>
              <w:t>Basilare sui contenuti essenziali</w:t>
            </w: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Completa sui contenuti essenziali</w:t>
            </w:r>
          </w:p>
          <w:p w:rsidR="0092537C" w:rsidRDefault="0092537C" w:rsidP="00DA07F2">
            <w:pPr>
              <w:pStyle w:val="Normale1"/>
              <w:pBdr>
                <w:top w:val="nil"/>
                <w:left w:val="nil"/>
                <w:bottom w:val="nil"/>
                <w:right w:val="nil"/>
                <w:between w:val="nil"/>
              </w:pBdr>
              <w:rPr>
                <w:rFonts w:ascii="Arial" w:eastAsia="Arial" w:hAnsi="Arial" w:cs="Arial"/>
                <w:color w:val="000000"/>
                <w:sz w:val="13"/>
                <w:szCs w:val="13"/>
              </w:rPr>
            </w:pPr>
          </w:p>
        </w:tc>
        <w:tc>
          <w:tcPr>
            <w:tcW w:w="1499"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Organica, con rielaborazione dei contenuti</w:t>
            </w:r>
          </w:p>
        </w:tc>
        <w:tc>
          <w:tcPr>
            <w:tcW w:w="1500"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Approfondita</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 xml:space="preserve">rielaborazione autonoma </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 xml:space="preserve">tra i diversi argomenti </w:t>
            </w:r>
          </w:p>
        </w:tc>
        <w:tc>
          <w:tcPr>
            <w:tcW w:w="1342" w:type="dxa"/>
            <w:tcBorders>
              <w:top w:val="single" w:sz="6" w:space="0" w:color="000001"/>
              <w:left w:val="single" w:sz="6" w:space="0" w:color="000001"/>
              <w:bottom w:val="single" w:sz="6" w:space="0" w:color="000001"/>
              <w:right w:val="single" w:sz="6" w:space="0" w:color="000001"/>
            </w:tcBorders>
            <w:tcMar>
              <w:left w:w="112" w:type="dxa"/>
            </w:tcMar>
          </w:tcPr>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 xml:space="preserve">Approfondita </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e personale</w:t>
            </w:r>
          </w:p>
          <w:p w:rsidR="0092537C" w:rsidRDefault="00613A9C" w:rsidP="00DA07F2">
            <w:pPr>
              <w:pStyle w:val="Normale1"/>
              <w:pBdr>
                <w:top w:val="nil"/>
                <w:left w:val="nil"/>
                <w:bottom w:val="nil"/>
                <w:right w:val="nil"/>
                <w:between w:val="nil"/>
              </w:pBdr>
              <w:rPr>
                <w:rFonts w:ascii="Times New Roman" w:eastAsia="Times New Roman" w:hAnsi="Times New Roman" w:cs="Times New Roman"/>
                <w:color w:val="000000"/>
                <w:sz w:val="13"/>
                <w:szCs w:val="13"/>
              </w:rPr>
            </w:pPr>
            <w:r>
              <w:rPr>
                <w:rFonts w:ascii="Arial" w:eastAsia="Arial" w:hAnsi="Arial" w:cs="Arial"/>
                <w:color w:val="000000"/>
                <w:sz w:val="13"/>
                <w:szCs w:val="13"/>
              </w:rPr>
              <w:t xml:space="preserve">rielaborazione autonoma e collegamenti interdisciplinari </w:t>
            </w:r>
          </w:p>
        </w:tc>
      </w:tr>
    </w:tbl>
    <w:p w:rsidR="0092537C" w:rsidRDefault="0092537C">
      <w:pPr>
        <w:pStyle w:val="Normale1"/>
        <w:pBdr>
          <w:top w:val="nil"/>
          <w:left w:val="nil"/>
          <w:bottom w:val="nil"/>
          <w:right w:val="nil"/>
          <w:between w:val="nil"/>
        </w:pBdr>
        <w:rPr>
          <w:rFonts w:ascii="Times New Roman" w:eastAsia="Times New Roman" w:hAnsi="Times New Roman" w:cs="Times New Roman"/>
          <w:color w:val="000000"/>
        </w:rPr>
      </w:pPr>
      <w:bookmarkStart w:id="8" w:name="bookmark=id.1t3h5sf" w:colFirst="0" w:colLast="0"/>
      <w:bookmarkEnd w:id="8"/>
    </w:p>
    <w:tbl>
      <w:tblPr>
        <w:tblStyle w:val="ab"/>
        <w:tblW w:w="15188" w:type="dxa"/>
        <w:tblInd w:w="-587" w:type="dxa"/>
        <w:tblLayout w:type="fixed"/>
        <w:tblLook w:val="0000" w:firstRow="0" w:lastRow="0" w:firstColumn="0" w:lastColumn="0" w:noHBand="0" w:noVBand="0"/>
      </w:tblPr>
      <w:tblGrid>
        <w:gridCol w:w="15188"/>
      </w:tblGrid>
      <w:tr w:rsidR="0092537C">
        <w:tc>
          <w:tcPr>
            <w:tcW w:w="15188" w:type="dxa"/>
            <w:tcBorders>
              <w:top w:val="single" w:sz="4" w:space="0" w:color="000000"/>
              <w:left w:val="single" w:sz="4" w:space="0" w:color="000000"/>
              <w:bottom w:val="single" w:sz="4" w:space="0" w:color="000000"/>
              <w:right w:val="single" w:sz="4" w:space="0" w:color="000000"/>
            </w:tcBorders>
            <w:shd w:val="clear" w:color="auto" w:fill="D0CECE"/>
          </w:tcPr>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Valutazione</w:t>
            </w:r>
          </w:p>
        </w:tc>
      </w:tr>
      <w:tr w:rsidR="0092537C">
        <w:tc>
          <w:tcPr>
            <w:tcW w:w="15188" w:type="dxa"/>
            <w:tcBorders>
              <w:top w:val="single" w:sz="4" w:space="0" w:color="000000"/>
              <w:left w:val="single" w:sz="4" w:space="0" w:color="000000"/>
              <w:bottom w:val="single" w:sz="4" w:space="0" w:color="000000"/>
              <w:right w:val="single" w:sz="4" w:space="0" w:color="000000"/>
            </w:tcBorders>
          </w:tcPr>
          <w:p w:rsidR="0092537C" w:rsidRDefault="0092537C">
            <w:pPr>
              <w:pStyle w:val="Normale1"/>
              <w:pBdr>
                <w:top w:val="nil"/>
                <w:left w:val="nil"/>
                <w:bottom w:val="nil"/>
                <w:right w:val="nil"/>
                <w:between w:val="nil"/>
              </w:pBdr>
              <w:jc w:val="both"/>
              <w:rPr>
                <w:rFonts w:ascii="Arial" w:eastAsia="Arial" w:hAnsi="Arial" w:cs="Arial"/>
                <w:color w:val="000000"/>
              </w:rPr>
            </w:pP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 criteri di valutazione sopra indicati saranno utilizzati sia per la </w:t>
            </w:r>
            <w:r>
              <w:rPr>
                <w:rFonts w:ascii="Arial" w:eastAsia="Arial" w:hAnsi="Arial" w:cs="Arial"/>
                <w:b/>
                <w:color w:val="000000"/>
              </w:rPr>
              <w:t>valutazione delle singole</w:t>
            </w:r>
            <w:r>
              <w:rPr>
                <w:rFonts w:ascii="Arial" w:eastAsia="Arial" w:hAnsi="Arial" w:cs="Arial"/>
                <w:color w:val="000000"/>
              </w:rPr>
              <w:t xml:space="preserve"> </w:t>
            </w:r>
            <w:r>
              <w:rPr>
                <w:rFonts w:ascii="Arial" w:eastAsia="Arial" w:hAnsi="Arial" w:cs="Arial"/>
                <w:b/>
                <w:color w:val="000000"/>
              </w:rPr>
              <w:t>prove sommative</w:t>
            </w:r>
            <w:r>
              <w:rPr>
                <w:rFonts w:ascii="Arial" w:eastAsia="Arial" w:hAnsi="Arial" w:cs="Arial"/>
                <w:color w:val="000000"/>
              </w:rPr>
              <w:t xml:space="preserve"> sia per la </w:t>
            </w:r>
            <w:r>
              <w:rPr>
                <w:rFonts w:ascii="Arial" w:eastAsia="Arial" w:hAnsi="Arial" w:cs="Arial"/>
                <w:b/>
                <w:color w:val="000000"/>
              </w:rPr>
              <w:t>valutazione periodica</w:t>
            </w:r>
            <w:r>
              <w:rPr>
                <w:rFonts w:ascii="Arial" w:eastAsia="Arial" w:hAnsi="Arial" w:cs="Arial"/>
                <w:color w:val="000000"/>
              </w:rPr>
              <w:t xml:space="preserve"> ai fini del voto quadrimestrale o finale.</w:t>
            </w: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Ma la </w:t>
            </w:r>
            <w:r>
              <w:rPr>
                <w:rFonts w:ascii="Arial" w:eastAsia="Arial" w:hAnsi="Arial" w:cs="Arial"/>
                <w:b/>
                <w:color w:val="000000"/>
              </w:rPr>
              <w:t>valutazione periodica</w:t>
            </w:r>
            <w:r>
              <w:rPr>
                <w:rFonts w:ascii="Arial" w:eastAsia="Arial" w:hAnsi="Arial" w:cs="Arial"/>
                <w:color w:val="000000"/>
              </w:rPr>
              <w:t xml:space="preserve"> terrà conto non soltanto del grado di raggiungimento degli obiettivi cognitivi. Terrà in considerazione anche </w:t>
            </w:r>
            <w:r>
              <w:rPr>
                <w:rFonts w:ascii="Arial" w:eastAsia="Arial" w:hAnsi="Arial" w:cs="Arial"/>
                <w:b/>
                <w:color w:val="000000"/>
              </w:rPr>
              <w:t>altri indicatori</w:t>
            </w:r>
            <w:r>
              <w:rPr>
                <w:rFonts w:ascii="Arial" w:eastAsia="Arial" w:hAnsi="Arial" w:cs="Arial"/>
                <w:color w:val="000000"/>
              </w:rPr>
              <w:t xml:space="preserve"> quali:</w:t>
            </w:r>
          </w:p>
          <w:p w:rsidR="0092537C" w:rsidRDefault="00613A9C">
            <w:pPr>
              <w:pStyle w:val="Normale1"/>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w:t>
            </w:r>
            <w:r>
              <w:rPr>
                <w:rFonts w:ascii="Arial" w:eastAsia="Arial" w:hAnsi="Arial" w:cs="Arial"/>
                <w:b/>
                <w:color w:val="000000"/>
              </w:rPr>
              <w:t>partecipazione</w:t>
            </w:r>
            <w:r>
              <w:rPr>
                <w:rFonts w:ascii="Arial" w:eastAsia="Arial" w:hAnsi="Arial" w:cs="Arial"/>
                <w:color w:val="000000"/>
              </w:rPr>
              <w:t xml:space="preserve"> alla vita di classe: l’attenzione, la recettività, gli interventi, l’interesse, la disponibilità a collaborare con gli insegnanti e i compagni;</w:t>
            </w:r>
          </w:p>
          <w:p w:rsidR="0092537C" w:rsidRDefault="00613A9C">
            <w:pPr>
              <w:pStyle w:val="Normale1"/>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w:t>
            </w:r>
            <w:r>
              <w:rPr>
                <w:rFonts w:ascii="Arial" w:eastAsia="Arial" w:hAnsi="Arial" w:cs="Arial"/>
                <w:b/>
                <w:color w:val="000000"/>
              </w:rPr>
              <w:t>impegno</w:t>
            </w:r>
            <w:r>
              <w:rPr>
                <w:rFonts w:ascii="Arial" w:eastAsia="Arial" w:hAnsi="Arial" w:cs="Arial"/>
                <w:color w:val="000000"/>
              </w:rPr>
              <w:t>: la puntualità, la precisione, la costanza, la volontà di progresso, la consapevolezza degli impegni;</w:t>
            </w:r>
          </w:p>
          <w:p w:rsidR="0092537C" w:rsidRDefault="00613A9C">
            <w:pPr>
              <w:pStyle w:val="Normale1"/>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il </w:t>
            </w:r>
            <w:r>
              <w:rPr>
                <w:rFonts w:ascii="Arial" w:eastAsia="Arial" w:hAnsi="Arial" w:cs="Arial"/>
                <w:b/>
                <w:color w:val="000000"/>
              </w:rPr>
              <w:t>metodo di lavoro</w:t>
            </w:r>
            <w:r>
              <w:rPr>
                <w:rFonts w:ascii="Arial" w:eastAsia="Arial" w:hAnsi="Arial" w:cs="Arial"/>
                <w:color w:val="000000"/>
              </w:rPr>
              <w:t>;</w:t>
            </w:r>
          </w:p>
          <w:p w:rsidR="0092537C" w:rsidRDefault="00613A9C">
            <w:pPr>
              <w:pStyle w:val="Normale1"/>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w:t>
            </w:r>
            <w:r>
              <w:rPr>
                <w:rFonts w:ascii="Arial" w:eastAsia="Arial" w:hAnsi="Arial" w:cs="Arial"/>
                <w:b/>
                <w:color w:val="000000"/>
              </w:rPr>
              <w:t>progressione nell’apprendimento</w:t>
            </w:r>
            <w:r>
              <w:rPr>
                <w:rFonts w:ascii="Arial" w:eastAsia="Arial" w:hAnsi="Arial" w:cs="Arial"/>
                <w:color w:val="000000"/>
              </w:rPr>
              <w:t xml:space="preserve"> realizzata rispetto al livello di partenza;</w:t>
            </w:r>
          </w:p>
          <w:p w:rsidR="0092537C" w:rsidRDefault="00613A9C">
            <w:pPr>
              <w:pStyle w:val="Normale1"/>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 risultati e le modalità di </w:t>
            </w:r>
            <w:r>
              <w:rPr>
                <w:rFonts w:ascii="Arial" w:eastAsia="Arial" w:hAnsi="Arial" w:cs="Arial"/>
                <w:b/>
                <w:color w:val="000000"/>
              </w:rPr>
              <w:t>partecipazione alle eventuali</w:t>
            </w:r>
            <w:r>
              <w:rPr>
                <w:rFonts w:ascii="Arial" w:eastAsia="Arial" w:hAnsi="Arial" w:cs="Arial"/>
                <w:color w:val="000000"/>
              </w:rPr>
              <w:t xml:space="preserve"> </w:t>
            </w:r>
            <w:r>
              <w:rPr>
                <w:rFonts w:ascii="Arial" w:eastAsia="Arial" w:hAnsi="Arial" w:cs="Arial"/>
                <w:b/>
                <w:color w:val="000000"/>
              </w:rPr>
              <w:t>attività di recupero</w:t>
            </w:r>
            <w:r>
              <w:rPr>
                <w:rFonts w:ascii="Arial" w:eastAsia="Arial" w:hAnsi="Arial" w:cs="Arial"/>
                <w:color w:val="000000"/>
              </w:rPr>
              <w:t>.</w:t>
            </w:r>
          </w:p>
          <w:p w:rsidR="0092537C" w:rsidRDefault="0092537C">
            <w:pPr>
              <w:pStyle w:val="Normale1"/>
              <w:pBdr>
                <w:top w:val="nil"/>
                <w:left w:val="nil"/>
                <w:bottom w:val="nil"/>
                <w:right w:val="nil"/>
                <w:between w:val="nil"/>
              </w:pBdr>
              <w:jc w:val="both"/>
              <w:rPr>
                <w:rFonts w:ascii="Arial" w:eastAsia="Arial" w:hAnsi="Arial" w:cs="Arial"/>
                <w:color w:val="000000"/>
              </w:rPr>
            </w:pP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Da quanto detto consegue che la </w:t>
            </w:r>
            <w:r>
              <w:rPr>
                <w:rFonts w:ascii="Arial" w:eastAsia="Arial" w:hAnsi="Arial" w:cs="Arial"/>
                <w:b/>
                <w:color w:val="000000"/>
              </w:rPr>
              <w:t>valutazione periodica</w:t>
            </w:r>
            <w:r>
              <w:rPr>
                <w:rFonts w:ascii="Arial" w:eastAsia="Arial" w:hAnsi="Arial" w:cs="Arial"/>
                <w:color w:val="000000"/>
              </w:rPr>
              <w:t>, soprattutto il voto finale, non sarà la semplice media aritmetica dei voti delle varie prove, ma risulterà da un’analisi articolata dello sviluppo nel tempo dei diversi aspetti cognitivi e non cognitivi del percorso di apprendimento e di crescita personale dell’allievo.</w:t>
            </w:r>
          </w:p>
        </w:tc>
      </w:tr>
    </w:tbl>
    <w:p w:rsidR="0092537C" w:rsidRDefault="0092537C">
      <w:pPr>
        <w:pStyle w:val="Normale1"/>
        <w:pBdr>
          <w:top w:val="nil"/>
          <w:left w:val="nil"/>
          <w:bottom w:val="nil"/>
          <w:right w:val="nil"/>
          <w:between w:val="nil"/>
        </w:pBdr>
        <w:rPr>
          <w:rFonts w:ascii="Times New Roman" w:eastAsia="Times New Roman" w:hAnsi="Times New Roman" w:cs="Times New Roman"/>
          <w:color w:val="000000"/>
        </w:rPr>
      </w:pPr>
      <w:bookmarkStart w:id="9" w:name="bookmark=id.4d34og8" w:colFirst="0" w:colLast="0"/>
      <w:bookmarkEnd w:id="9"/>
    </w:p>
    <w:tbl>
      <w:tblPr>
        <w:tblStyle w:val="ac"/>
        <w:tblW w:w="15208" w:type="dxa"/>
        <w:tblInd w:w="-587" w:type="dxa"/>
        <w:tblLayout w:type="fixed"/>
        <w:tblLook w:val="0000" w:firstRow="0" w:lastRow="0" w:firstColumn="0" w:lastColumn="0" w:noHBand="0" w:noVBand="0"/>
      </w:tblPr>
      <w:tblGrid>
        <w:gridCol w:w="15208"/>
      </w:tblGrid>
      <w:tr w:rsidR="0092537C">
        <w:tc>
          <w:tcPr>
            <w:tcW w:w="15208" w:type="dxa"/>
            <w:tcBorders>
              <w:top w:val="single" w:sz="4" w:space="0" w:color="000000"/>
              <w:left w:val="single" w:sz="4" w:space="0" w:color="000000"/>
              <w:bottom w:val="single" w:sz="4" w:space="0" w:color="000000"/>
              <w:right w:val="single" w:sz="4" w:space="0" w:color="000000"/>
            </w:tcBorders>
            <w:shd w:val="clear" w:color="auto" w:fill="D0CECE"/>
          </w:tcPr>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Modalità di recupero</w:t>
            </w:r>
          </w:p>
        </w:tc>
      </w:tr>
      <w:tr w:rsidR="0092537C">
        <w:tc>
          <w:tcPr>
            <w:tcW w:w="15208" w:type="dxa"/>
            <w:tcBorders>
              <w:top w:val="single" w:sz="4" w:space="0" w:color="000000"/>
              <w:left w:val="single" w:sz="4" w:space="0" w:color="000000"/>
              <w:bottom w:val="single" w:sz="4" w:space="0" w:color="000000"/>
              <w:right w:val="single" w:sz="4" w:space="0" w:color="000000"/>
            </w:tcBorders>
          </w:tcPr>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  </w:t>
            </w:r>
            <w:r>
              <w:rPr>
                <w:rFonts w:ascii="Arial" w:eastAsia="Arial" w:hAnsi="Arial" w:cs="Arial"/>
                <w:b/>
                <w:color w:val="000000"/>
              </w:rPr>
              <w:t>Recupero curricolare</w:t>
            </w: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Per i casi di insuccesso dell’opera di insegnamento, sia limitatamente all’argomento o all’abilità particolare, sia in ambito contenutistico o attitudinale più vasto.</w:t>
            </w: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 tratterà di individuare per prima cosa (ma non prima di aver accertato l’efficacia “generale” dell’approccio didattico e la prevalenza del suo successo “sulla classe”) l’origine “nell’allievo” del suo particolare insuccesso.</w:t>
            </w: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Tale origine, a grandi linee, potrà essere inquadrata in una delle due seguenti tipologie:</w:t>
            </w:r>
          </w:p>
          <w:p w:rsidR="0092537C" w:rsidRDefault="00613A9C">
            <w:pPr>
              <w:pStyle w:val="Normale1"/>
              <w:numPr>
                <w:ilvl w:val="0"/>
                <w:numId w:val="7"/>
              </w:numPr>
              <w:pBdr>
                <w:top w:val="nil"/>
                <w:left w:val="nil"/>
                <w:bottom w:val="nil"/>
                <w:right w:val="nil"/>
                <w:between w:val="nil"/>
              </w:pBdr>
              <w:ind w:hanging="283"/>
              <w:jc w:val="both"/>
              <w:rPr>
                <w:rFonts w:ascii="Arial" w:eastAsia="Arial" w:hAnsi="Arial" w:cs="Arial"/>
                <w:color w:val="000000"/>
              </w:rPr>
            </w:pPr>
            <w:r>
              <w:rPr>
                <w:rFonts w:ascii="Arial" w:eastAsia="Arial" w:hAnsi="Arial" w:cs="Arial"/>
                <w:color w:val="000000"/>
              </w:rPr>
              <w:t>insufficiente impegno e motivazione dell’allievo nello studio, nel lavoro domestico, nell’attenzione in classe, nella frequenza scolastica ...;</w:t>
            </w:r>
          </w:p>
          <w:p w:rsidR="0092537C" w:rsidRDefault="00613A9C">
            <w:pPr>
              <w:pStyle w:val="Normale1"/>
              <w:numPr>
                <w:ilvl w:val="0"/>
                <w:numId w:val="7"/>
              </w:numPr>
              <w:pBdr>
                <w:top w:val="nil"/>
                <w:left w:val="nil"/>
                <w:bottom w:val="nil"/>
                <w:right w:val="nil"/>
                <w:between w:val="nil"/>
              </w:pBdr>
              <w:ind w:hanging="283"/>
              <w:jc w:val="both"/>
              <w:rPr>
                <w:rFonts w:ascii="Arial" w:eastAsia="Arial" w:hAnsi="Arial" w:cs="Arial"/>
                <w:color w:val="000000"/>
              </w:rPr>
            </w:pPr>
            <w:r>
              <w:rPr>
                <w:rFonts w:ascii="Arial" w:eastAsia="Arial" w:hAnsi="Arial" w:cs="Arial"/>
                <w:color w:val="000000"/>
              </w:rPr>
              <w:t>difficoltà di apprendimento dovute a lacune pregresse mai colmate nonostante l’impegno, oppure a carenze metodologiche strutturali nello studio o in genere nell’organizzazione del lavoro, oppure a difficoltà di strutturazione logica del pensiero.</w:t>
            </w: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Per gli allievi con problemi del tipo (a) si procederà ad azioni di maggiore stimolo e coinvolgimento, utilizzando tra le tipologie di intervento didattico quelle più motivanti, e si intensificheranno i controlli sul grado di attenzione in classe e sull’esecuzione delle consegne. Se opportuno si cercherà il colloquio individualizzato con l’allievo e la famiglia per l’analisi motivazionale congiunta e per concordare un’azione comune.</w:t>
            </w: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Per gli allievi con difficoltà del tipo (b) si procederà alla revisione dei concetti non compresi, con maggiore attenzione all’enucleazione di quelli fondamentali, si effettuerà la ripresa ciclica dei contenuti con momenti di ripasso e riepilogo, si concentreranno gli sforzi sugli obiettivi minimi, si utilizzeranno le interrogazioni come risorsa (occasione di ripasso, chiarimento, puntualizzazione), si guiderà più da vicino il metodo di lavoro e di studio e l’uso del libro di testo, si mireranno le verifiche sugli obiettivi minimi.</w:t>
            </w: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Punto di partenza fondamentale sarà rendere consapevole l’allievo delle proprie lacune o dell’imprecisione del proprio lavoro: l’“analisi degli errori”. Segnalato e motivato l’errore, l’insegnante indurrà lo studente alla ricerca, guidata ma non suggerita, della forma corretta.</w:t>
            </w:r>
          </w:p>
          <w:p w:rsidR="0092537C" w:rsidRDefault="0092537C">
            <w:pPr>
              <w:pStyle w:val="Normale1"/>
              <w:pBdr>
                <w:top w:val="nil"/>
                <w:left w:val="nil"/>
                <w:bottom w:val="nil"/>
                <w:right w:val="nil"/>
                <w:between w:val="nil"/>
              </w:pBdr>
              <w:jc w:val="both"/>
              <w:rPr>
                <w:rFonts w:ascii="Arial" w:eastAsia="Arial" w:hAnsi="Arial" w:cs="Arial"/>
                <w:color w:val="000000"/>
              </w:rPr>
            </w:pP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2.  </w:t>
            </w:r>
            <w:r>
              <w:rPr>
                <w:rFonts w:ascii="Arial" w:eastAsia="Arial" w:hAnsi="Arial" w:cs="Arial"/>
                <w:b/>
                <w:color w:val="000000"/>
              </w:rPr>
              <w:t>Recupero extracurricolare</w:t>
            </w: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Riservato in generale agli allievi con difficoltà di apprendimento (tipo b), consisterà nell’organizzare, secondo le modalità stabilite dall’Istituto, attività mirate. Potranno essere interventi di recupero contenutistico oppure attività di recupero metodologico: essendo infatti le Scienze particolarmente adatte all’acquisizione di un rigoroso metodo di lavoro applicabile anche nelle altre discipline, il recupero extracurricolare potrà essere inteso come momento di riflessione sul metodo di studio e di lavoro personale e sulle tecniche per migliorarlo.</w:t>
            </w:r>
          </w:p>
          <w:p w:rsidR="0092537C" w:rsidRDefault="0092537C">
            <w:pPr>
              <w:pStyle w:val="Normale1"/>
              <w:pBdr>
                <w:top w:val="nil"/>
                <w:left w:val="nil"/>
                <w:bottom w:val="nil"/>
                <w:right w:val="nil"/>
                <w:between w:val="nil"/>
              </w:pBdr>
              <w:jc w:val="both"/>
              <w:rPr>
                <w:rFonts w:ascii="Times New Roman" w:eastAsia="Times New Roman" w:hAnsi="Times New Roman" w:cs="Times New Roman"/>
                <w:color w:val="000000"/>
              </w:rPr>
            </w:pPr>
          </w:p>
        </w:tc>
      </w:tr>
    </w:tbl>
    <w:p w:rsidR="0092537C" w:rsidRPr="00DA07F2" w:rsidRDefault="0092537C">
      <w:pPr>
        <w:pStyle w:val="Normale1"/>
        <w:pBdr>
          <w:top w:val="nil"/>
          <w:left w:val="nil"/>
          <w:bottom w:val="nil"/>
          <w:right w:val="nil"/>
          <w:between w:val="nil"/>
        </w:pBdr>
        <w:rPr>
          <w:rFonts w:ascii="Times New Roman" w:eastAsia="Times New Roman" w:hAnsi="Times New Roman" w:cs="Times New Roman"/>
          <w:color w:val="000000"/>
          <w:sz w:val="2"/>
          <w:szCs w:val="2"/>
        </w:rPr>
      </w:pPr>
    </w:p>
    <w:tbl>
      <w:tblPr>
        <w:tblStyle w:val="ad"/>
        <w:tblW w:w="15208" w:type="dxa"/>
        <w:tblInd w:w="-587" w:type="dxa"/>
        <w:tblLayout w:type="fixed"/>
        <w:tblLook w:val="0000" w:firstRow="0" w:lastRow="0" w:firstColumn="0" w:lastColumn="0" w:noHBand="0" w:noVBand="0"/>
      </w:tblPr>
      <w:tblGrid>
        <w:gridCol w:w="15208"/>
      </w:tblGrid>
      <w:tr w:rsidR="0092537C">
        <w:tc>
          <w:tcPr>
            <w:tcW w:w="15208" w:type="dxa"/>
            <w:tcBorders>
              <w:top w:val="single" w:sz="4" w:space="0" w:color="000000"/>
              <w:left w:val="single" w:sz="4" w:space="0" w:color="000000"/>
              <w:bottom w:val="single" w:sz="4" w:space="0" w:color="000000"/>
              <w:right w:val="single" w:sz="4" w:space="0" w:color="000000"/>
            </w:tcBorders>
            <w:shd w:val="clear" w:color="auto" w:fill="D0CECE"/>
          </w:tcPr>
          <w:p w:rsidR="0092537C" w:rsidRDefault="00613A9C">
            <w:pPr>
              <w:pStyle w:val="Normale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Saperi minimi che devono essere raggiunti per poter affrontare il programma dell’anno successivo</w:t>
            </w:r>
          </w:p>
        </w:tc>
      </w:tr>
      <w:tr w:rsidR="0092537C">
        <w:trPr>
          <w:trHeight w:val="101"/>
        </w:trPr>
        <w:tc>
          <w:tcPr>
            <w:tcW w:w="15208" w:type="dxa"/>
            <w:tcBorders>
              <w:top w:val="single" w:sz="4" w:space="0" w:color="000000"/>
              <w:left w:val="single" w:sz="4" w:space="0" w:color="000000"/>
              <w:bottom w:val="single" w:sz="4" w:space="0" w:color="000000"/>
              <w:right w:val="single" w:sz="4" w:space="0" w:color="000000"/>
            </w:tcBorders>
          </w:tcPr>
          <w:p w:rsidR="0092537C" w:rsidRDefault="0092537C">
            <w:pPr>
              <w:pStyle w:val="Normale1"/>
              <w:pBdr>
                <w:top w:val="nil"/>
                <w:left w:val="nil"/>
                <w:bottom w:val="nil"/>
                <w:right w:val="nil"/>
                <w:between w:val="nil"/>
              </w:pBdr>
              <w:jc w:val="both"/>
              <w:rPr>
                <w:rFonts w:ascii="Arial" w:eastAsia="Arial" w:hAnsi="Arial" w:cs="Arial"/>
                <w:color w:val="000000"/>
              </w:rPr>
            </w:pP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BIOLOGIA</w:t>
            </w:r>
          </w:p>
          <w:p w:rsidR="0092537C" w:rsidRDefault="0092537C">
            <w:pPr>
              <w:pStyle w:val="Normale1"/>
              <w:pBdr>
                <w:top w:val="nil"/>
                <w:left w:val="nil"/>
                <w:bottom w:val="nil"/>
                <w:right w:val="nil"/>
                <w:between w:val="nil"/>
              </w:pBdr>
              <w:jc w:val="both"/>
              <w:rPr>
                <w:rFonts w:ascii="Arial" w:eastAsia="Arial" w:hAnsi="Arial" w:cs="Arial"/>
                <w:color w:val="000000"/>
              </w:rPr>
            </w:pPr>
          </w:p>
          <w:p w:rsidR="0092537C" w:rsidRDefault="00613A9C">
            <w:pPr>
              <w:pStyle w:val="Normale1"/>
              <w:numPr>
                <w:ilvl w:val="0"/>
                <w:numId w:val="1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Considerare l’incredibile varietà di forme viventi presenti sulla Terra e la loro distribuzione tipica e a volte singolare, e riconoscere nei meccanismi dell’evoluzione (variabilità, selezione naturale e adattamento) una possibile e probabile spiegazione di questi fatti.</w:t>
            </w:r>
          </w:p>
          <w:p w:rsidR="0092537C" w:rsidRDefault="00613A9C">
            <w:pPr>
              <w:pStyle w:val="Normale1"/>
              <w:numPr>
                <w:ilvl w:val="0"/>
                <w:numId w:val="2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Riconoscere che la moderna teoria evolutiva, pur essendo largamente condivisa, lascia ancora aperte alcune domande e produce, su alcune questioni, diverse correnti di pensiero, dimostrando il carattere non definitivo degli studi effettuati</w:t>
            </w:r>
          </w:p>
          <w:p w:rsidR="0092537C" w:rsidRDefault="00613A9C">
            <w:pPr>
              <w:pStyle w:val="Normale1"/>
              <w:numPr>
                <w:ilvl w:val="0"/>
                <w:numId w:val="2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Distinguere tra riproduzione asessuata e sessuata.</w:t>
            </w:r>
          </w:p>
          <w:p w:rsidR="0092537C" w:rsidRDefault="00613A9C">
            <w:pPr>
              <w:pStyle w:val="Normale1"/>
              <w:numPr>
                <w:ilvl w:val="0"/>
                <w:numId w:val="2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Comprendere che il corpo umano è un insieme di parti organizzate gerarchicamente ma integrate in modo da funzionare contemporaneamente in coordinazione.</w:t>
            </w:r>
          </w:p>
          <w:p w:rsidR="0092537C" w:rsidRDefault="00613A9C">
            <w:pPr>
              <w:pStyle w:val="Normale1"/>
              <w:numPr>
                <w:ilvl w:val="0"/>
                <w:numId w:val="27"/>
              </w:numPr>
              <w:pBdr>
                <w:top w:val="nil"/>
                <w:left w:val="nil"/>
                <w:bottom w:val="nil"/>
                <w:right w:val="nil"/>
                <w:between w:val="nil"/>
              </w:pBdr>
              <w:rPr>
                <w:rFonts w:ascii="Arial" w:eastAsia="Arial" w:hAnsi="Arial" w:cs="Arial"/>
                <w:color w:val="000000"/>
              </w:rPr>
            </w:pPr>
            <w:r>
              <w:rPr>
                <w:rFonts w:ascii="Arial" w:eastAsia="Arial" w:hAnsi="Arial" w:cs="Arial"/>
                <w:color w:val="000000"/>
              </w:rPr>
              <w:t>Comprendere l'importanza della promozione della salute e dell'educazione sanitaria come bisogno formativo primario individuando in essa un importante mezzo di promozione</w:t>
            </w:r>
          </w:p>
          <w:p w:rsidR="0092537C" w:rsidRDefault="00613A9C">
            <w:pPr>
              <w:pStyle w:val="Normale1"/>
              <w:numPr>
                <w:ilvl w:val="0"/>
                <w:numId w:val="27"/>
              </w:numPr>
              <w:pBdr>
                <w:top w:val="nil"/>
                <w:left w:val="nil"/>
                <w:bottom w:val="nil"/>
                <w:right w:val="nil"/>
                <w:between w:val="nil"/>
              </w:pBdr>
              <w:rPr>
                <w:rFonts w:ascii="Arial" w:eastAsia="Arial" w:hAnsi="Arial" w:cs="Arial"/>
                <w:color w:val="000000"/>
              </w:rPr>
            </w:pPr>
            <w:r>
              <w:rPr>
                <w:rFonts w:ascii="Arial" w:eastAsia="Arial" w:hAnsi="Arial" w:cs="Arial"/>
                <w:color w:val="000000"/>
              </w:rPr>
              <w:t>Comprendere l'importanza della prevenzione per tutelare la salute del singolo e della collettività</w:t>
            </w:r>
          </w:p>
          <w:p w:rsidR="0092537C" w:rsidRDefault="0092537C">
            <w:pPr>
              <w:pStyle w:val="Normale1"/>
              <w:pBdr>
                <w:top w:val="nil"/>
                <w:left w:val="nil"/>
                <w:bottom w:val="nil"/>
                <w:right w:val="nil"/>
                <w:between w:val="nil"/>
              </w:pBdr>
              <w:ind w:left="720"/>
              <w:rPr>
                <w:rFonts w:ascii="Arial" w:eastAsia="Arial" w:hAnsi="Arial" w:cs="Arial"/>
                <w:color w:val="000000"/>
              </w:rPr>
            </w:pPr>
          </w:p>
          <w:p w:rsidR="0092537C" w:rsidRDefault="00613A9C">
            <w:pPr>
              <w:pStyle w:val="Normale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CHIMICA</w:t>
            </w:r>
          </w:p>
          <w:p w:rsidR="0092537C" w:rsidRDefault="0092537C">
            <w:pPr>
              <w:pStyle w:val="Normale1"/>
              <w:pBdr>
                <w:top w:val="nil"/>
                <w:left w:val="nil"/>
                <w:bottom w:val="nil"/>
                <w:right w:val="nil"/>
                <w:between w:val="nil"/>
              </w:pBdr>
              <w:jc w:val="both"/>
              <w:rPr>
                <w:rFonts w:ascii="Arial" w:eastAsia="Arial" w:hAnsi="Arial" w:cs="Arial"/>
                <w:color w:val="000000"/>
              </w:rPr>
            </w:pPr>
          </w:p>
          <w:p w:rsidR="0092537C" w:rsidRDefault="00613A9C">
            <w:pPr>
              <w:pStyle w:val="Normale1"/>
              <w:numPr>
                <w:ilvl w:val="0"/>
                <w:numId w:val="18"/>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Enunciare i principi di conservazione che regolano le reazioni chimiche;</w:t>
            </w:r>
          </w:p>
          <w:p w:rsidR="0092537C" w:rsidRDefault="00613A9C">
            <w:pPr>
              <w:pStyle w:val="Normale1"/>
              <w:numPr>
                <w:ilvl w:val="0"/>
                <w:numId w:val="1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Utilizzare il concetto di mole per mettere in luce la relazione fra le trasformazioni chimiche e le equazioni che le rappresentano ed eseguire calcoli stechiometrici di base;</w:t>
            </w:r>
          </w:p>
          <w:p w:rsidR="0092537C" w:rsidRDefault="00613A9C">
            <w:pPr>
              <w:pStyle w:val="Normale1"/>
              <w:numPr>
                <w:ilvl w:val="0"/>
                <w:numId w:val="1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Conoscere le proprietà delle soluzioni e saperne definire e calcolare la concentrazione</w:t>
            </w:r>
          </w:p>
          <w:p w:rsidR="0092537C" w:rsidRDefault="00613A9C">
            <w:pPr>
              <w:pStyle w:val="Normale1"/>
              <w:numPr>
                <w:ilvl w:val="0"/>
                <w:numId w:val="1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Distinguere una reazione rapida da una lenta ponendola in relazione con i fattori che la influenzano;</w:t>
            </w:r>
          </w:p>
          <w:p w:rsidR="0092537C" w:rsidRDefault="00613A9C">
            <w:pPr>
              <w:pStyle w:val="Normale1"/>
              <w:numPr>
                <w:ilvl w:val="0"/>
                <w:numId w:val="1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Riconoscere una situazione di equilibrio chimico.</w:t>
            </w:r>
          </w:p>
          <w:p w:rsidR="0092537C" w:rsidRDefault="0092537C">
            <w:pPr>
              <w:pStyle w:val="Normale1"/>
              <w:pBdr>
                <w:top w:val="nil"/>
                <w:left w:val="nil"/>
                <w:bottom w:val="nil"/>
                <w:right w:val="nil"/>
                <w:between w:val="nil"/>
              </w:pBdr>
              <w:jc w:val="both"/>
              <w:rPr>
                <w:rFonts w:ascii="Arial" w:eastAsia="Arial" w:hAnsi="Arial" w:cs="Arial"/>
                <w:color w:val="000000"/>
              </w:rPr>
            </w:pPr>
          </w:p>
        </w:tc>
      </w:tr>
    </w:tbl>
    <w:p w:rsidR="005613BA" w:rsidRDefault="005613BA">
      <w:pPr>
        <w:pStyle w:val="Normale1"/>
        <w:pBdr>
          <w:top w:val="nil"/>
          <w:left w:val="nil"/>
          <w:bottom w:val="nil"/>
          <w:right w:val="nil"/>
          <w:between w:val="nil"/>
        </w:pBdr>
        <w:jc w:val="center"/>
        <w:rPr>
          <w:rFonts w:ascii="Arial" w:eastAsia="Arial" w:hAnsi="Arial" w:cs="Arial"/>
          <w:b/>
          <w:color w:val="000000"/>
        </w:rPr>
      </w:pPr>
      <w:bookmarkStart w:id="10" w:name="bookmark=id.2s8eyo1" w:colFirst="0" w:colLast="0"/>
      <w:bookmarkEnd w:id="10"/>
    </w:p>
    <w:p w:rsidR="00DA07F2" w:rsidRDefault="00DA07F2">
      <w:pPr>
        <w:pStyle w:val="Normale1"/>
        <w:pBdr>
          <w:top w:val="nil"/>
          <w:left w:val="nil"/>
          <w:bottom w:val="nil"/>
          <w:right w:val="nil"/>
          <w:between w:val="nil"/>
        </w:pBdr>
        <w:jc w:val="center"/>
        <w:rPr>
          <w:rFonts w:ascii="Arial" w:eastAsia="Arial" w:hAnsi="Arial" w:cs="Arial"/>
          <w:b/>
          <w:color w:val="000000"/>
        </w:rPr>
      </w:pPr>
    </w:p>
    <w:p w:rsidR="00DA07F2" w:rsidRDefault="00DA07F2">
      <w:pPr>
        <w:pStyle w:val="Normale1"/>
        <w:pBdr>
          <w:top w:val="nil"/>
          <w:left w:val="nil"/>
          <w:bottom w:val="nil"/>
          <w:right w:val="nil"/>
          <w:between w:val="nil"/>
        </w:pBdr>
        <w:jc w:val="center"/>
        <w:rPr>
          <w:rFonts w:ascii="Arial" w:eastAsia="Arial" w:hAnsi="Arial" w:cs="Arial"/>
          <w:b/>
          <w:color w:val="000000"/>
        </w:rPr>
      </w:pPr>
    </w:p>
    <w:p w:rsidR="00D21E0D" w:rsidRDefault="00D21E0D">
      <w:pPr>
        <w:pStyle w:val="Normale1"/>
        <w:pBdr>
          <w:top w:val="nil"/>
          <w:left w:val="nil"/>
          <w:bottom w:val="nil"/>
          <w:right w:val="nil"/>
          <w:between w:val="nil"/>
        </w:pBdr>
        <w:jc w:val="center"/>
        <w:rPr>
          <w:rFonts w:ascii="Arial" w:eastAsia="Arial" w:hAnsi="Arial" w:cs="Arial"/>
          <w:b/>
          <w:color w:val="000000"/>
        </w:rPr>
      </w:pPr>
    </w:p>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SEQUENZA DI LAVORO</w:t>
      </w:r>
    </w:p>
    <w:p w:rsidR="0092537C" w:rsidRDefault="0092537C">
      <w:pPr>
        <w:pStyle w:val="Normale1"/>
        <w:pBdr>
          <w:top w:val="nil"/>
          <w:left w:val="nil"/>
          <w:bottom w:val="nil"/>
          <w:right w:val="nil"/>
          <w:between w:val="nil"/>
        </w:pBdr>
        <w:jc w:val="center"/>
        <w:rPr>
          <w:rFonts w:ascii="Arial" w:eastAsia="Arial" w:hAnsi="Arial" w:cs="Arial"/>
          <w:color w:val="000000"/>
        </w:rPr>
      </w:pPr>
    </w:p>
    <w:tbl>
      <w:tblPr>
        <w:tblStyle w:val="ae"/>
        <w:tblW w:w="15208" w:type="dxa"/>
        <w:tblInd w:w="-587" w:type="dxa"/>
        <w:tblLayout w:type="fixed"/>
        <w:tblLook w:val="0000" w:firstRow="0" w:lastRow="0" w:firstColumn="0" w:lastColumn="0" w:noHBand="0" w:noVBand="0"/>
      </w:tblPr>
      <w:tblGrid>
        <w:gridCol w:w="2136"/>
        <w:gridCol w:w="1486"/>
        <w:gridCol w:w="743"/>
        <w:gridCol w:w="744"/>
        <w:gridCol w:w="865"/>
        <w:gridCol w:w="622"/>
        <w:gridCol w:w="795"/>
        <w:gridCol w:w="692"/>
        <w:gridCol w:w="743"/>
        <w:gridCol w:w="744"/>
        <w:gridCol w:w="743"/>
        <w:gridCol w:w="744"/>
        <w:gridCol w:w="4151"/>
      </w:tblGrid>
      <w:tr w:rsidR="00B80242" w:rsidTr="00DA209E">
        <w:trPr>
          <w:trHeight w:val="655"/>
        </w:trPr>
        <w:tc>
          <w:tcPr>
            <w:tcW w:w="2136" w:type="dxa"/>
            <w:tcBorders>
              <w:top w:val="single" w:sz="4" w:space="0" w:color="000000"/>
              <w:left w:val="single" w:sz="4" w:space="0" w:color="000000"/>
              <w:bottom w:val="single" w:sz="4" w:space="0" w:color="000000"/>
            </w:tcBorders>
            <w:vAlign w:val="center"/>
          </w:tcPr>
          <w:p w:rsidR="00B80242" w:rsidRDefault="00B80242">
            <w:pPr>
              <w:pStyle w:val="Normale1"/>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rPr>
              <w:t>Attività / Moduli</w:t>
            </w:r>
          </w:p>
        </w:tc>
        <w:tc>
          <w:tcPr>
            <w:tcW w:w="1486" w:type="dxa"/>
            <w:tcBorders>
              <w:top w:val="single" w:sz="4" w:space="0" w:color="000000"/>
              <w:left w:val="single" w:sz="4" w:space="0" w:color="000000"/>
              <w:bottom w:val="single" w:sz="4" w:space="0" w:color="000000"/>
            </w:tcBorders>
            <w:vAlign w:val="center"/>
          </w:tcPr>
          <w:p w:rsidR="00B80242" w:rsidRDefault="00B80242">
            <w:pPr>
              <w:pStyle w:val="Normale1"/>
              <w:keepNext/>
              <w:numPr>
                <w:ilvl w:val="7"/>
                <w:numId w:val="12"/>
              </w:numPr>
              <w:pBdr>
                <w:top w:val="nil"/>
                <w:left w:val="nil"/>
                <w:bottom w:val="nil"/>
                <w:right w:val="nil"/>
                <w:between w:val="nil"/>
              </w:pBdr>
              <w:tabs>
                <w:tab w:val="left" w:pos="6804"/>
              </w:tabs>
              <w:jc w:val="center"/>
              <w:rPr>
                <w:rFonts w:ascii="Arial" w:eastAsia="Arial" w:hAnsi="Arial" w:cs="Arial"/>
                <w:b/>
                <w:color w:val="000000"/>
                <w:sz w:val="22"/>
                <w:szCs w:val="22"/>
              </w:rPr>
            </w:pPr>
          </w:p>
        </w:tc>
        <w:tc>
          <w:tcPr>
            <w:tcW w:w="1487" w:type="dxa"/>
            <w:gridSpan w:val="2"/>
            <w:tcBorders>
              <w:top w:val="single" w:sz="4" w:space="0" w:color="000000"/>
              <w:left w:val="single" w:sz="4" w:space="0" w:color="000000"/>
              <w:bottom w:val="single" w:sz="4" w:space="0" w:color="000000"/>
            </w:tcBorders>
            <w:vAlign w:val="center"/>
          </w:tcPr>
          <w:p w:rsidR="00B80242" w:rsidRDefault="00B80242">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rPr>
              <w:t>Ore didattiche</w:t>
            </w:r>
          </w:p>
        </w:tc>
        <w:tc>
          <w:tcPr>
            <w:tcW w:w="1487" w:type="dxa"/>
            <w:gridSpan w:val="2"/>
            <w:tcBorders>
              <w:top w:val="single" w:sz="4" w:space="0" w:color="000000"/>
              <w:left w:val="single" w:sz="4" w:space="0" w:color="000000"/>
              <w:bottom w:val="single" w:sz="4" w:space="0" w:color="000000"/>
            </w:tcBorders>
            <w:vAlign w:val="center"/>
          </w:tcPr>
          <w:p w:rsidR="00B80242" w:rsidRDefault="00B80242">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rPr>
              <w:t>Ore recupero</w:t>
            </w:r>
          </w:p>
        </w:tc>
        <w:tc>
          <w:tcPr>
            <w:tcW w:w="1487" w:type="dxa"/>
            <w:gridSpan w:val="2"/>
            <w:tcBorders>
              <w:top w:val="single" w:sz="4" w:space="0" w:color="000000"/>
              <w:left w:val="single" w:sz="4" w:space="0" w:color="000000"/>
              <w:bottom w:val="single" w:sz="4" w:space="0" w:color="000000"/>
            </w:tcBorders>
            <w:vAlign w:val="center"/>
          </w:tcPr>
          <w:p w:rsidR="00B80242" w:rsidRDefault="00B80242">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rPr>
              <w:t>Tipologia verifiche</w:t>
            </w:r>
          </w:p>
        </w:tc>
        <w:tc>
          <w:tcPr>
            <w:tcW w:w="1487" w:type="dxa"/>
            <w:gridSpan w:val="2"/>
            <w:tcBorders>
              <w:top w:val="single" w:sz="4" w:space="0" w:color="000000"/>
              <w:left w:val="single" w:sz="4" w:space="0" w:color="000000"/>
              <w:bottom w:val="single" w:sz="4" w:space="0" w:color="000000"/>
            </w:tcBorders>
            <w:vAlign w:val="center"/>
          </w:tcPr>
          <w:p w:rsidR="00B80242" w:rsidRDefault="00B80242">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rPr>
              <w:t>Ore verifiche</w:t>
            </w:r>
          </w:p>
        </w:tc>
        <w:tc>
          <w:tcPr>
            <w:tcW w:w="1487" w:type="dxa"/>
            <w:gridSpan w:val="2"/>
            <w:tcBorders>
              <w:top w:val="single" w:sz="4" w:space="0" w:color="000000"/>
              <w:left w:val="single" w:sz="4" w:space="0" w:color="000000"/>
              <w:bottom w:val="single" w:sz="4" w:space="0" w:color="000000"/>
            </w:tcBorders>
            <w:vAlign w:val="center"/>
          </w:tcPr>
          <w:p w:rsidR="00B80242" w:rsidRDefault="00B80242">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rPr>
              <w:t>Totale ore di teoria</w:t>
            </w:r>
          </w:p>
        </w:tc>
        <w:tc>
          <w:tcPr>
            <w:tcW w:w="4151" w:type="dxa"/>
            <w:tcBorders>
              <w:top w:val="single" w:sz="4" w:space="0" w:color="000000"/>
              <w:left w:val="single" w:sz="4" w:space="0" w:color="000000"/>
              <w:bottom w:val="single" w:sz="4" w:space="0" w:color="000000"/>
              <w:right w:val="single" w:sz="4" w:space="0" w:color="000000"/>
            </w:tcBorders>
            <w:vAlign w:val="center"/>
          </w:tcPr>
          <w:p w:rsidR="00B80242" w:rsidRDefault="00B80242">
            <w:pPr>
              <w:pStyle w:val="Normale1"/>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rPr>
              <w:t>Contenuti non trattati/aggiunti</w:t>
            </w:r>
            <w:r>
              <w:rPr>
                <w:rFonts w:ascii="Arial" w:eastAsia="Arial" w:hAnsi="Arial" w:cs="Arial"/>
                <w:b/>
                <w:color w:val="000000"/>
                <w:vertAlign w:val="superscript"/>
              </w:rPr>
              <w:footnoteReference w:id="2"/>
            </w:r>
          </w:p>
        </w:tc>
      </w:tr>
      <w:tr w:rsidR="0092537C">
        <w:trPr>
          <w:trHeight w:val="655"/>
        </w:trPr>
        <w:tc>
          <w:tcPr>
            <w:tcW w:w="2136"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sz w:val="22"/>
                <w:szCs w:val="22"/>
              </w:rPr>
            </w:pPr>
          </w:p>
        </w:tc>
        <w:tc>
          <w:tcPr>
            <w:tcW w:w="1486" w:type="dxa"/>
            <w:tcBorders>
              <w:top w:val="single" w:sz="4" w:space="0" w:color="000000"/>
              <w:left w:val="single" w:sz="4" w:space="0" w:color="000000"/>
              <w:bottom w:val="single" w:sz="4" w:space="0" w:color="000000"/>
            </w:tcBorders>
            <w:vAlign w:val="center"/>
          </w:tcPr>
          <w:p w:rsidR="0092537C" w:rsidRDefault="0092537C">
            <w:pPr>
              <w:pStyle w:val="Normale1"/>
              <w:keepNext/>
              <w:numPr>
                <w:ilvl w:val="7"/>
                <w:numId w:val="12"/>
              </w:numPr>
              <w:pBdr>
                <w:top w:val="nil"/>
                <w:left w:val="nil"/>
                <w:bottom w:val="nil"/>
                <w:right w:val="nil"/>
                <w:between w:val="nil"/>
              </w:pBdr>
              <w:tabs>
                <w:tab w:val="left" w:pos="6804"/>
              </w:tabs>
              <w:jc w:val="center"/>
              <w:rPr>
                <w:rFonts w:ascii="Arial" w:eastAsia="Arial" w:hAnsi="Arial" w:cs="Arial"/>
                <w:b/>
                <w:color w:val="000000"/>
                <w:sz w:val="22"/>
                <w:szCs w:val="22"/>
              </w:rPr>
            </w:pP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Prev.</w:t>
            </w:r>
            <w:r>
              <w:rPr>
                <w:rFonts w:ascii="Arial" w:eastAsia="Arial" w:hAnsi="Arial" w:cs="Arial"/>
                <w:color w:val="000000"/>
                <w:sz w:val="16"/>
                <w:szCs w:val="16"/>
                <w:vertAlign w:val="superscript"/>
              </w:rPr>
              <w:footnoteReference w:id="3"/>
            </w:r>
          </w:p>
        </w:tc>
        <w:tc>
          <w:tcPr>
            <w:tcW w:w="744"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Cons.</w:t>
            </w:r>
            <w:r>
              <w:rPr>
                <w:rFonts w:ascii="Arial" w:eastAsia="Arial" w:hAnsi="Arial" w:cs="Arial"/>
                <w:color w:val="000000"/>
                <w:sz w:val="16"/>
                <w:szCs w:val="16"/>
                <w:vertAlign w:val="superscript"/>
              </w:rPr>
              <w:footnoteReference w:id="4"/>
            </w:r>
          </w:p>
        </w:tc>
        <w:tc>
          <w:tcPr>
            <w:tcW w:w="865"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Prev.</w:t>
            </w:r>
          </w:p>
        </w:tc>
        <w:tc>
          <w:tcPr>
            <w:tcW w:w="622"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Cons.</w:t>
            </w:r>
          </w:p>
        </w:tc>
        <w:tc>
          <w:tcPr>
            <w:tcW w:w="795"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Prev.</w:t>
            </w:r>
          </w:p>
        </w:tc>
        <w:tc>
          <w:tcPr>
            <w:tcW w:w="692"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Cons.</w:t>
            </w: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Prev.</w:t>
            </w:r>
          </w:p>
        </w:tc>
        <w:tc>
          <w:tcPr>
            <w:tcW w:w="744"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Cons.</w:t>
            </w: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Prev.</w:t>
            </w:r>
          </w:p>
        </w:tc>
        <w:tc>
          <w:tcPr>
            <w:tcW w:w="744"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Cons.</w:t>
            </w:r>
          </w:p>
        </w:tc>
        <w:tc>
          <w:tcPr>
            <w:tcW w:w="4151" w:type="dxa"/>
            <w:tcBorders>
              <w:top w:val="single" w:sz="4" w:space="0" w:color="000000"/>
              <w:left w:val="single" w:sz="4" w:space="0" w:color="000000"/>
              <w:bottom w:val="single" w:sz="4" w:space="0" w:color="000000"/>
              <w:right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sz w:val="22"/>
                <w:szCs w:val="22"/>
              </w:rPr>
            </w:pPr>
          </w:p>
        </w:tc>
      </w:tr>
      <w:tr w:rsidR="00451E48">
        <w:trPr>
          <w:trHeight w:val="655"/>
        </w:trPr>
        <w:tc>
          <w:tcPr>
            <w:tcW w:w="2136" w:type="dxa"/>
            <w:tcBorders>
              <w:top w:val="single" w:sz="4" w:space="0" w:color="000000"/>
              <w:left w:val="single" w:sz="4" w:space="0" w:color="000000"/>
              <w:bottom w:val="single" w:sz="4" w:space="0" w:color="000000"/>
            </w:tcBorders>
            <w:vAlign w:val="center"/>
          </w:tcPr>
          <w:p w:rsidR="00451E48" w:rsidRDefault="00451E48">
            <w:pPr>
              <w:pStyle w:val="Normale1"/>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rPr>
              <w:t>MD 1-Biologia</w:t>
            </w:r>
          </w:p>
        </w:tc>
        <w:tc>
          <w:tcPr>
            <w:tcW w:w="1486" w:type="dxa"/>
            <w:tcBorders>
              <w:top w:val="single" w:sz="4" w:space="0" w:color="000000"/>
              <w:left w:val="single" w:sz="4" w:space="0" w:color="000000"/>
              <w:bottom w:val="single" w:sz="4" w:space="0" w:color="000000"/>
            </w:tcBorders>
            <w:vAlign w:val="center"/>
          </w:tcPr>
          <w:p w:rsidR="00451E48" w:rsidRDefault="00451E48" w:rsidP="00451E48">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Settembre</w:t>
            </w:r>
          </w:p>
          <w:p w:rsidR="00233B1E" w:rsidRDefault="00233B1E" w:rsidP="00451E48">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Maggio </w:t>
            </w:r>
          </w:p>
          <w:p w:rsidR="00451E48" w:rsidRDefault="00451E48">
            <w:pPr>
              <w:pStyle w:val="Normale1"/>
              <w:keepNext/>
              <w:numPr>
                <w:ilvl w:val="7"/>
                <w:numId w:val="12"/>
              </w:numPr>
              <w:pBdr>
                <w:top w:val="nil"/>
                <w:left w:val="nil"/>
                <w:bottom w:val="nil"/>
                <w:right w:val="nil"/>
                <w:between w:val="nil"/>
              </w:pBdr>
              <w:tabs>
                <w:tab w:val="left" w:pos="6804"/>
              </w:tabs>
              <w:jc w:val="center"/>
              <w:rPr>
                <w:rFonts w:ascii="Arial" w:eastAsia="Arial" w:hAnsi="Arial" w:cs="Arial"/>
                <w:b/>
                <w:color w:val="000000"/>
                <w:sz w:val="22"/>
                <w:szCs w:val="22"/>
              </w:rPr>
            </w:pPr>
          </w:p>
        </w:tc>
        <w:tc>
          <w:tcPr>
            <w:tcW w:w="743" w:type="dxa"/>
            <w:tcBorders>
              <w:top w:val="single" w:sz="4" w:space="0" w:color="000000"/>
              <w:left w:val="single" w:sz="4" w:space="0" w:color="000000"/>
              <w:bottom w:val="single" w:sz="4" w:space="0" w:color="000000"/>
            </w:tcBorders>
            <w:vAlign w:val="center"/>
          </w:tcPr>
          <w:p w:rsidR="00451E48" w:rsidRPr="00233B1E" w:rsidRDefault="00233B1E">
            <w:pPr>
              <w:pStyle w:val="Normale1"/>
              <w:pBdr>
                <w:top w:val="nil"/>
                <w:left w:val="nil"/>
                <w:bottom w:val="nil"/>
                <w:right w:val="nil"/>
                <w:between w:val="nil"/>
              </w:pBdr>
              <w:jc w:val="center"/>
              <w:rPr>
                <w:rFonts w:ascii="Arial" w:eastAsia="Arial" w:hAnsi="Arial" w:cs="Arial"/>
                <w:color w:val="000000"/>
              </w:rPr>
            </w:pPr>
            <w:r w:rsidRPr="00233B1E">
              <w:rPr>
                <w:rFonts w:ascii="Arial" w:eastAsia="Arial" w:hAnsi="Arial" w:cs="Arial"/>
                <w:color w:val="000000"/>
              </w:rPr>
              <w:t>75</w:t>
            </w:r>
          </w:p>
        </w:tc>
        <w:tc>
          <w:tcPr>
            <w:tcW w:w="744" w:type="dxa"/>
            <w:tcBorders>
              <w:top w:val="single" w:sz="4" w:space="0" w:color="000000"/>
              <w:left w:val="single" w:sz="4" w:space="0" w:color="000000"/>
              <w:bottom w:val="single" w:sz="4" w:space="0" w:color="000000"/>
            </w:tcBorders>
            <w:vAlign w:val="center"/>
          </w:tcPr>
          <w:p w:rsidR="00451E48" w:rsidRDefault="00451E48">
            <w:pPr>
              <w:pStyle w:val="Normale1"/>
              <w:pBdr>
                <w:top w:val="nil"/>
                <w:left w:val="nil"/>
                <w:bottom w:val="nil"/>
                <w:right w:val="nil"/>
                <w:between w:val="nil"/>
              </w:pBdr>
              <w:jc w:val="center"/>
              <w:rPr>
                <w:rFonts w:ascii="Arial" w:eastAsia="Arial" w:hAnsi="Arial" w:cs="Arial"/>
                <w:color w:val="000000"/>
                <w:sz w:val="16"/>
                <w:szCs w:val="16"/>
              </w:rPr>
            </w:pPr>
          </w:p>
        </w:tc>
        <w:tc>
          <w:tcPr>
            <w:tcW w:w="865" w:type="dxa"/>
            <w:tcBorders>
              <w:top w:val="single" w:sz="4" w:space="0" w:color="000000"/>
              <w:left w:val="single" w:sz="4" w:space="0" w:color="000000"/>
              <w:bottom w:val="single" w:sz="4" w:space="0" w:color="000000"/>
            </w:tcBorders>
            <w:vAlign w:val="center"/>
          </w:tcPr>
          <w:p w:rsidR="00451E48" w:rsidRPr="00451E48" w:rsidRDefault="00451E48">
            <w:pPr>
              <w:pStyle w:val="Normale1"/>
              <w:pBdr>
                <w:top w:val="nil"/>
                <w:left w:val="nil"/>
                <w:bottom w:val="nil"/>
                <w:right w:val="nil"/>
                <w:between w:val="nil"/>
              </w:pBdr>
              <w:jc w:val="center"/>
              <w:rPr>
                <w:rFonts w:ascii="Arial" w:eastAsia="Arial" w:hAnsi="Arial" w:cs="Arial"/>
                <w:color w:val="000000"/>
              </w:rPr>
            </w:pPr>
            <w:r w:rsidRPr="00451E48">
              <w:rPr>
                <w:rFonts w:ascii="Arial" w:eastAsia="Arial" w:hAnsi="Arial" w:cs="Arial"/>
                <w:color w:val="000000"/>
              </w:rPr>
              <w:t>5</w:t>
            </w:r>
          </w:p>
        </w:tc>
        <w:tc>
          <w:tcPr>
            <w:tcW w:w="622" w:type="dxa"/>
            <w:tcBorders>
              <w:top w:val="single" w:sz="4" w:space="0" w:color="000000"/>
              <w:left w:val="single" w:sz="4" w:space="0" w:color="000000"/>
              <w:bottom w:val="single" w:sz="4" w:space="0" w:color="000000"/>
            </w:tcBorders>
            <w:vAlign w:val="center"/>
          </w:tcPr>
          <w:p w:rsidR="00451E48" w:rsidRPr="00451E48" w:rsidRDefault="00451E48">
            <w:pPr>
              <w:pStyle w:val="Normale1"/>
              <w:pBdr>
                <w:top w:val="nil"/>
                <w:left w:val="nil"/>
                <w:bottom w:val="nil"/>
                <w:right w:val="nil"/>
                <w:between w:val="nil"/>
              </w:pBdr>
              <w:jc w:val="center"/>
              <w:rPr>
                <w:rFonts w:ascii="Arial" w:eastAsia="Arial" w:hAnsi="Arial" w:cs="Arial"/>
                <w:color w:val="000000"/>
              </w:rPr>
            </w:pPr>
          </w:p>
        </w:tc>
        <w:tc>
          <w:tcPr>
            <w:tcW w:w="795" w:type="dxa"/>
            <w:tcBorders>
              <w:top w:val="single" w:sz="4" w:space="0" w:color="000000"/>
              <w:left w:val="single" w:sz="4" w:space="0" w:color="000000"/>
              <w:bottom w:val="single" w:sz="4" w:space="0" w:color="000000"/>
            </w:tcBorders>
            <w:vAlign w:val="center"/>
          </w:tcPr>
          <w:p w:rsidR="00451E48" w:rsidRPr="00451E48" w:rsidRDefault="00451E48">
            <w:pPr>
              <w:pStyle w:val="Normale1"/>
              <w:pBdr>
                <w:top w:val="nil"/>
                <w:left w:val="nil"/>
                <w:bottom w:val="nil"/>
                <w:right w:val="nil"/>
                <w:between w:val="nil"/>
              </w:pBdr>
              <w:jc w:val="center"/>
              <w:rPr>
                <w:rFonts w:ascii="Arial" w:eastAsia="Arial" w:hAnsi="Arial" w:cs="Arial"/>
                <w:color w:val="000000"/>
              </w:rPr>
            </w:pPr>
            <w:r w:rsidRPr="00451E48">
              <w:rPr>
                <w:rFonts w:ascii="Arial" w:eastAsia="Arial" w:hAnsi="Arial" w:cs="Arial"/>
                <w:color w:val="000000"/>
              </w:rPr>
              <w:t>I. o II.</w:t>
            </w:r>
          </w:p>
        </w:tc>
        <w:tc>
          <w:tcPr>
            <w:tcW w:w="692" w:type="dxa"/>
            <w:tcBorders>
              <w:top w:val="single" w:sz="4" w:space="0" w:color="000000"/>
              <w:left w:val="single" w:sz="4" w:space="0" w:color="000000"/>
              <w:bottom w:val="single" w:sz="4" w:space="0" w:color="000000"/>
            </w:tcBorders>
            <w:vAlign w:val="center"/>
          </w:tcPr>
          <w:p w:rsidR="00451E48" w:rsidRDefault="00451E48">
            <w:pPr>
              <w:pStyle w:val="Normale1"/>
              <w:pBdr>
                <w:top w:val="nil"/>
                <w:left w:val="nil"/>
                <w:bottom w:val="nil"/>
                <w:right w:val="nil"/>
                <w:between w:val="nil"/>
              </w:pBdr>
              <w:jc w:val="center"/>
              <w:rPr>
                <w:rFonts w:ascii="Arial" w:eastAsia="Arial" w:hAnsi="Arial" w:cs="Arial"/>
                <w:color w:val="000000"/>
                <w:sz w:val="16"/>
                <w:szCs w:val="16"/>
              </w:rPr>
            </w:pPr>
          </w:p>
        </w:tc>
        <w:tc>
          <w:tcPr>
            <w:tcW w:w="743" w:type="dxa"/>
            <w:tcBorders>
              <w:top w:val="single" w:sz="4" w:space="0" w:color="000000"/>
              <w:left w:val="single" w:sz="4" w:space="0" w:color="000000"/>
              <w:bottom w:val="single" w:sz="4" w:space="0" w:color="000000"/>
            </w:tcBorders>
            <w:vAlign w:val="center"/>
          </w:tcPr>
          <w:p w:rsidR="00451E48" w:rsidRPr="00451E48" w:rsidRDefault="00451E48">
            <w:pPr>
              <w:pStyle w:val="Normale1"/>
              <w:pBdr>
                <w:top w:val="nil"/>
                <w:left w:val="nil"/>
                <w:bottom w:val="nil"/>
                <w:right w:val="nil"/>
                <w:between w:val="nil"/>
              </w:pBdr>
              <w:jc w:val="center"/>
              <w:rPr>
                <w:rFonts w:ascii="Arial" w:eastAsia="Arial" w:hAnsi="Arial" w:cs="Arial"/>
                <w:color w:val="000000"/>
              </w:rPr>
            </w:pPr>
            <w:r w:rsidRPr="00451E48">
              <w:rPr>
                <w:rFonts w:ascii="Arial" w:eastAsia="Arial" w:hAnsi="Arial" w:cs="Arial"/>
                <w:color w:val="000000"/>
              </w:rPr>
              <w:t>5</w:t>
            </w:r>
          </w:p>
        </w:tc>
        <w:tc>
          <w:tcPr>
            <w:tcW w:w="744" w:type="dxa"/>
            <w:tcBorders>
              <w:top w:val="single" w:sz="4" w:space="0" w:color="000000"/>
              <w:left w:val="single" w:sz="4" w:space="0" w:color="000000"/>
              <w:bottom w:val="single" w:sz="4" w:space="0" w:color="000000"/>
            </w:tcBorders>
            <w:vAlign w:val="center"/>
          </w:tcPr>
          <w:p w:rsidR="00451E48" w:rsidRPr="00451E48" w:rsidRDefault="00451E48">
            <w:pPr>
              <w:pStyle w:val="Normale1"/>
              <w:pBdr>
                <w:top w:val="nil"/>
                <w:left w:val="nil"/>
                <w:bottom w:val="nil"/>
                <w:right w:val="nil"/>
                <w:between w:val="nil"/>
              </w:pBdr>
              <w:jc w:val="center"/>
              <w:rPr>
                <w:rFonts w:ascii="Arial" w:eastAsia="Arial" w:hAnsi="Arial" w:cs="Arial"/>
                <w:color w:val="000000"/>
              </w:rPr>
            </w:pPr>
          </w:p>
        </w:tc>
        <w:tc>
          <w:tcPr>
            <w:tcW w:w="743" w:type="dxa"/>
            <w:tcBorders>
              <w:top w:val="single" w:sz="4" w:space="0" w:color="000000"/>
              <w:left w:val="single" w:sz="4" w:space="0" w:color="000000"/>
              <w:bottom w:val="single" w:sz="4" w:space="0" w:color="000000"/>
            </w:tcBorders>
            <w:vAlign w:val="center"/>
          </w:tcPr>
          <w:p w:rsidR="00451E48" w:rsidRPr="00451E48" w:rsidRDefault="00344C9F">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85</w:t>
            </w:r>
          </w:p>
        </w:tc>
        <w:tc>
          <w:tcPr>
            <w:tcW w:w="744" w:type="dxa"/>
            <w:tcBorders>
              <w:top w:val="single" w:sz="4" w:space="0" w:color="000000"/>
              <w:left w:val="single" w:sz="4" w:space="0" w:color="000000"/>
              <w:bottom w:val="single" w:sz="4" w:space="0" w:color="000000"/>
            </w:tcBorders>
            <w:vAlign w:val="center"/>
          </w:tcPr>
          <w:p w:rsidR="00451E48" w:rsidRDefault="00451E48">
            <w:pPr>
              <w:pStyle w:val="Normale1"/>
              <w:pBdr>
                <w:top w:val="nil"/>
                <w:left w:val="nil"/>
                <w:bottom w:val="nil"/>
                <w:right w:val="nil"/>
                <w:between w:val="nil"/>
              </w:pBdr>
              <w:jc w:val="center"/>
              <w:rPr>
                <w:rFonts w:ascii="Arial" w:eastAsia="Arial" w:hAnsi="Arial" w:cs="Arial"/>
                <w:color w:val="000000"/>
                <w:sz w:val="16"/>
                <w:szCs w:val="16"/>
              </w:rPr>
            </w:pPr>
          </w:p>
        </w:tc>
        <w:tc>
          <w:tcPr>
            <w:tcW w:w="4151" w:type="dxa"/>
            <w:tcBorders>
              <w:top w:val="single" w:sz="4" w:space="0" w:color="000000"/>
              <w:left w:val="single" w:sz="4" w:space="0" w:color="000000"/>
              <w:bottom w:val="single" w:sz="4" w:space="0" w:color="000000"/>
              <w:right w:val="single" w:sz="4" w:space="0" w:color="000000"/>
            </w:tcBorders>
            <w:vAlign w:val="center"/>
          </w:tcPr>
          <w:p w:rsidR="00451E48" w:rsidRDefault="00451E48">
            <w:pPr>
              <w:pStyle w:val="Normale1"/>
              <w:pBdr>
                <w:top w:val="nil"/>
                <w:left w:val="nil"/>
                <w:bottom w:val="nil"/>
                <w:right w:val="nil"/>
                <w:between w:val="nil"/>
              </w:pBdr>
              <w:jc w:val="center"/>
              <w:rPr>
                <w:rFonts w:ascii="Arial" w:eastAsia="Arial" w:hAnsi="Arial" w:cs="Arial"/>
                <w:color w:val="000000"/>
                <w:sz w:val="22"/>
                <w:szCs w:val="22"/>
              </w:rPr>
            </w:pPr>
          </w:p>
        </w:tc>
      </w:tr>
      <w:tr w:rsidR="0092537C">
        <w:trPr>
          <w:trHeight w:val="655"/>
        </w:trPr>
        <w:tc>
          <w:tcPr>
            <w:tcW w:w="2136"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MD 2-Biologia</w:t>
            </w:r>
          </w:p>
        </w:tc>
        <w:tc>
          <w:tcPr>
            <w:tcW w:w="1486"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Maggio</w:t>
            </w:r>
          </w:p>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Giugno</w:t>
            </w: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8</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865"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w:t>
            </w:r>
          </w:p>
        </w:tc>
        <w:tc>
          <w:tcPr>
            <w:tcW w:w="622"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95"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 o II</w:t>
            </w:r>
          </w:p>
        </w:tc>
        <w:tc>
          <w:tcPr>
            <w:tcW w:w="692"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11</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4151" w:type="dxa"/>
            <w:tcBorders>
              <w:top w:val="single" w:sz="4" w:space="0" w:color="000000"/>
              <w:left w:val="single" w:sz="4" w:space="0" w:color="000000"/>
              <w:bottom w:val="single" w:sz="4" w:space="0" w:color="000000"/>
              <w:right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sz w:val="22"/>
                <w:szCs w:val="22"/>
              </w:rPr>
            </w:pPr>
          </w:p>
        </w:tc>
      </w:tr>
      <w:tr w:rsidR="0092537C">
        <w:trPr>
          <w:trHeight w:val="655"/>
        </w:trPr>
        <w:tc>
          <w:tcPr>
            <w:tcW w:w="2136"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MD 1-Chimica</w:t>
            </w:r>
          </w:p>
        </w:tc>
        <w:tc>
          <w:tcPr>
            <w:tcW w:w="1486"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Settembre</w:t>
            </w:r>
          </w:p>
          <w:p w:rsidR="00344C9F" w:rsidRDefault="00344C9F">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Ottobre</w:t>
            </w:r>
          </w:p>
        </w:tc>
        <w:tc>
          <w:tcPr>
            <w:tcW w:w="743" w:type="dxa"/>
            <w:tcBorders>
              <w:top w:val="single" w:sz="4" w:space="0" w:color="000000"/>
              <w:left w:val="single" w:sz="4" w:space="0" w:color="000000"/>
              <w:bottom w:val="single" w:sz="4" w:space="0" w:color="000000"/>
            </w:tcBorders>
            <w:vAlign w:val="center"/>
          </w:tcPr>
          <w:p w:rsidR="0092537C" w:rsidRDefault="00344C9F">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10</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865" w:type="dxa"/>
            <w:tcBorders>
              <w:top w:val="single" w:sz="4" w:space="0" w:color="000000"/>
              <w:left w:val="single" w:sz="4" w:space="0" w:color="000000"/>
              <w:bottom w:val="single" w:sz="4" w:space="0" w:color="000000"/>
            </w:tcBorders>
            <w:vAlign w:val="center"/>
          </w:tcPr>
          <w:p w:rsidR="0092537C" w:rsidRDefault="00344C9F">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w:t>
            </w:r>
          </w:p>
        </w:tc>
        <w:tc>
          <w:tcPr>
            <w:tcW w:w="622"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95" w:type="dxa"/>
            <w:tcBorders>
              <w:top w:val="single" w:sz="4" w:space="0" w:color="000000"/>
              <w:left w:val="single" w:sz="4" w:space="0" w:color="000000"/>
              <w:bottom w:val="single" w:sz="4" w:space="0" w:color="000000"/>
            </w:tcBorders>
          </w:tcPr>
          <w:p w:rsidR="0092537C" w:rsidRDefault="0092537C">
            <w:pPr>
              <w:pStyle w:val="Normale1"/>
              <w:pBdr>
                <w:top w:val="nil"/>
                <w:left w:val="nil"/>
                <w:bottom w:val="nil"/>
                <w:right w:val="nil"/>
                <w:between w:val="nil"/>
              </w:pBdr>
              <w:jc w:val="center"/>
              <w:rPr>
                <w:rFonts w:ascii="Arial" w:eastAsia="Arial" w:hAnsi="Arial" w:cs="Arial"/>
                <w:color w:val="000000"/>
              </w:rPr>
            </w:pPr>
          </w:p>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 o II.</w:t>
            </w:r>
          </w:p>
        </w:tc>
        <w:tc>
          <w:tcPr>
            <w:tcW w:w="692"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43" w:type="dxa"/>
            <w:tcBorders>
              <w:top w:val="single" w:sz="4" w:space="0" w:color="000000"/>
              <w:left w:val="single" w:sz="4" w:space="0" w:color="000000"/>
              <w:bottom w:val="single" w:sz="4" w:space="0" w:color="000000"/>
            </w:tcBorders>
            <w:vAlign w:val="center"/>
          </w:tcPr>
          <w:p w:rsidR="0092537C" w:rsidRDefault="00344C9F">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43" w:type="dxa"/>
            <w:tcBorders>
              <w:top w:val="single" w:sz="4" w:space="0" w:color="000000"/>
              <w:left w:val="single" w:sz="4" w:space="0" w:color="000000"/>
              <w:bottom w:val="single" w:sz="4" w:space="0" w:color="000000"/>
            </w:tcBorders>
            <w:vAlign w:val="center"/>
          </w:tcPr>
          <w:p w:rsidR="0092537C" w:rsidRDefault="00344C9F">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12</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4151" w:type="dxa"/>
            <w:tcBorders>
              <w:top w:val="single" w:sz="4" w:space="0" w:color="000000"/>
              <w:left w:val="single" w:sz="4" w:space="0" w:color="000000"/>
              <w:bottom w:val="single" w:sz="4" w:space="0" w:color="000000"/>
              <w:right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sz w:val="22"/>
                <w:szCs w:val="22"/>
              </w:rPr>
            </w:pPr>
          </w:p>
        </w:tc>
      </w:tr>
      <w:tr w:rsidR="0092537C">
        <w:trPr>
          <w:trHeight w:val="655"/>
        </w:trPr>
        <w:tc>
          <w:tcPr>
            <w:tcW w:w="2136"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MD 2-Chimica</w:t>
            </w:r>
          </w:p>
        </w:tc>
        <w:tc>
          <w:tcPr>
            <w:tcW w:w="1486"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Novembre</w:t>
            </w:r>
          </w:p>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Febbraio</w:t>
            </w: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17</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865"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w:t>
            </w:r>
          </w:p>
        </w:tc>
        <w:tc>
          <w:tcPr>
            <w:tcW w:w="622"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95" w:type="dxa"/>
            <w:tcBorders>
              <w:top w:val="single" w:sz="4" w:space="0" w:color="000000"/>
              <w:left w:val="single" w:sz="4" w:space="0" w:color="000000"/>
              <w:bottom w:val="single" w:sz="4" w:space="0" w:color="000000"/>
            </w:tcBorders>
          </w:tcPr>
          <w:p w:rsidR="0092537C" w:rsidRDefault="0092537C">
            <w:pPr>
              <w:pStyle w:val="Normale1"/>
              <w:pBdr>
                <w:top w:val="nil"/>
                <w:left w:val="nil"/>
                <w:bottom w:val="nil"/>
                <w:right w:val="nil"/>
                <w:between w:val="nil"/>
              </w:pBdr>
              <w:rPr>
                <w:rFonts w:ascii="Arial" w:eastAsia="Arial" w:hAnsi="Arial" w:cs="Arial"/>
                <w:color w:val="000000"/>
              </w:rPr>
            </w:pPr>
          </w:p>
          <w:p w:rsidR="0092537C" w:rsidRDefault="00613A9C">
            <w:pPr>
              <w:pStyle w:val="Normale1"/>
              <w:pBdr>
                <w:top w:val="nil"/>
                <w:left w:val="nil"/>
                <w:bottom w:val="nil"/>
                <w:right w:val="nil"/>
                <w:between w:val="nil"/>
              </w:pBdr>
              <w:rPr>
                <w:rFonts w:ascii="Arial" w:eastAsia="Arial" w:hAnsi="Arial" w:cs="Arial"/>
                <w:color w:val="000000"/>
              </w:rPr>
            </w:pPr>
            <w:r>
              <w:rPr>
                <w:rFonts w:ascii="Arial" w:eastAsia="Arial" w:hAnsi="Arial" w:cs="Arial"/>
                <w:color w:val="000000"/>
              </w:rPr>
              <w:t>I. o II.</w:t>
            </w:r>
          </w:p>
        </w:tc>
        <w:tc>
          <w:tcPr>
            <w:tcW w:w="692"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20</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4151" w:type="dxa"/>
            <w:tcBorders>
              <w:top w:val="single" w:sz="4" w:space="0" w:color="000000"/>
              <w:left w:val="single" w:sz="4" w:space="0" w:color="000000"/>
              <w:bottom w:val="single" w:sz="4" w:space="0" w:color="000000"/>
              <w:right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sz w:val="22"/>
                <w:szCs w:val="22"/>
              </w:rPr>
            </w:pPr>
          </w:p>
        </w:tc>
      </w:tr>
      <w:tr w:rsidR="0092537C">
        <w:trPr>
          <w:trHeight w:val="655"/>
        </w:trPr>
        <w:tc>
          <w:tcPr>
            <w:tcW w:w="2136"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MD 3-Chimica</w:t>
            </w:r>
          </w:p>
        </w:tc>
        <w:tc>
          <w:tcPr>
            <w:tcW w:w="1486"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Febbraio</w:t>
            </w:r>
          </w:p>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Maggio</w:t>
            </w: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10</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865"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w:t>
            </w:r>
          </w:p>
        </w:tc>
        <w:tc>
          <w:tcPr>
            <w:tcW w:w="622"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95" w:type="dxa"/>
            <w:tcBorders>
              <w:top w:val="single" w:sz="4" w:space="0" w:color="000000"/>
              <w:left w:val="single" w:sz="4" w:space="0" w:color="000000"/>
              <w:bottom w:val="single" w:sz="4" w:space="0" w:color="000000"/>
            </w:tcBorders>
          </w:tcPr>
          <w:p w:rsidR="0092537C" w:rsidRDefault="0092537C">
            <w:pPr>
              <w:pStyle w:val="Normale1"/>
              <w:pBdr>
                <w:top w:val="nil"/>
                <w:left w:val="nil"/>
                <w:bottom w:val="nil"/>
                <w:right w:val="nil"/>
                <w:between w:val="nil"/>
              </w:pBdr>
              <w:rPr>
                <w:rFonts w:ascii="Arial" w:eastAsia="Arial" w:hAnsi="Arial" w:cs="Arial"/>
                <w:color w:val="000000"/>
              </w:rPr>
            </w:pPr>
          </w:p>
          <w:p w:rsidR="0092537C" w:rsidRDefault="00613A9C">
            <w:pPr>
              <w:pStyle w:val="Normale1"/>
              <w:pBdr>
                <w:top w:val="nil"/>
                <w:left w:val="nil"/>
                <w:bottom w:val="nil"/>
                <w:right w:val="nil"/>
                <w:between w:val="nil"/>
              </w:pBdr>
              <w:rPr>
                <w:rFonts w:ascii="Arial" w:eastAsia="Arial" w:hAnsi="Arial" w:cs="Arial"/>
                <w:color w:val="000000"/>
              </w:rPr>
            </w:pPr>
            <w:r>
              <w:rPr>
                <w:rFonts w:ascii="Arial" w:eastAsia="Arial" w:hAnsi="Arial" w:cs="Arial"/>
                <w:color w:val="000000"/>
              </w:rPr>
              <w:t>I. o II.</w:t>
            </w:r>
          </w:p>
        </w:tc>
        <w:tc>
          <w:tcPr>
            <w:tcW w:w="692"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13</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4151" w:type="dxa"/>
            <w:tcBorders>
              <w:top w:val="single" w:sz="4" w:space="0" w:color="000000"/>
              <w:left w:val="single" w:sz="4" w:space="0" w:color="000000"/>
              <w:bottom w:val="single" w:sz="4" w:space="0" w:color="000000"/>
              <w:right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sz w:val="22"/>
                <w:szCs w:val="22"/>
              </w:rPr>
            </w:pPr>
          </w:p>
        </w:tc>
      </w:tr>
      <w:tr w:rsidR="0092537C">
        <w:trPr>
          <w:trHeight w:val="655"/>
        </w:trPr>
        <w:tc>
          <w:tcPr>
            <w:tcW w:w="2136"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MD 4-Chimica</w:t>
            </w:r>
          </w:p>
        </w:tc>
        <w:tc>
          <w:tcPr>
            <w:tcW w:w="1486" w:type="dxa"/>
            <w:tcBorders>
              <w:top w:val="single" w:sz="4" w:space="0" w:color="000000"/>
              <w:left w:val="single" w:sz="4" w:space="0" w:color="000000"/>
              <w:bottom w:val="single" w:sz="4" w:space="0" w:color="000000"/>
            </w:tcBorders>
            <w:vAlign w:val="center"/>
          </w:tcPr>
          <w:p w:rsidR="0092537C" w:rsidRDefault="00233B1E">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Maggio</w:t>
            </w:r>
          </w:p>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Giugno</w:t>
            </w: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10</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865"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w:t>
            </w:r>
          </w:p>
        </w:tc>
        <w:tc>
          <w:tcPr>
            <w:tcW w:w="622"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95" w:type="dxa"/>
            <w:tcBorders>
              <w:top w:val="single" w:sz="4" w:space="0" w:color="000000"/>
              <w:left w:val="single" w:sz="4" w:space="0" w:color="000000"/>
              <w:bottom w:val="single" w:sz="4" w:space="0" w:color="000000"/>
            </w:tcBorders>
          </w:tcPr>
          <w:p w:rsidR="0092537C" w:rsidRDefault="0092537C">
            <w:pPr>
              <w:pStyle w:val="Normale1"/>
              <w:pBdr>
                <w:top w:val="nil"/>
                <w:left w:val="nil"/>
                <w:bottom w:val="nil"/>
                <w:right w:val="nil"/>
                <w:between w:val="nil"/>
              </w:pBdr>
              <w:rPr>
                <w:rFonts w:ascii="Arial" w:eastAsia="Arial" w:hAnsi="Arial" w:cs="Arial"/>
                <w:color w:val="000000"/>
              </w:rPr>
            </w:pPr>
          </w:p>
          <w:p w:rsidR="0092537C" w:rsidRDefault="00613A9C">
            <w:pPr>
              <w:pStyle w:val="Normale1"/>
              <w:pBdr>
                <w:top w:val="nil"/>
                <w:left w:val="nil"/>
                <w:bottom w:val="nil"/>
                <w:right w:val="nil"/>
                <w:between w:val="nil"/>
              </w:pBdr>
              <w:rPr>
                <w:rFonts w:ascii="Arial" w:eastAsia="Arial" w:hAnsi="Arial" w:cs="Arial"/>
                <w:color w:val="000000"/>
              </w:rPr>
            </w:pPr>
            <w:r>
              <w:rPr>
                <w:rFonts w:ascii="Arial" w:eastAsia="Arial" w:hAnsi="Arial" w:cs="Arial"/>
                <w:color w:val="000000"/>
              </w:rPr>
              <w:t>I. o II.</w:t>
            </w:r>
          </w:p>
        </w:tc>
        <w:tc>
          <w:tcPr>
            <w:tcW w:w="692"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743" w:type="dxa"/>
            <w:tcBorders>
              <w:top w:val="single" w:sz="4" w:space="0" w:color="000000"/>
              <w:left w:val="single" w:sz="4" w:space="0" w:color="000000"/>
              <w:bottom w:val="single" w:sz="4" w:space="0" w:color="000000"/>
            </w:tcBorders>
            <w:vAlign w:val="center"/>
          </w:tcPr>
          <w:p w:rsidR="0092537C" w:rsidRDefault="00613A9C">
            <w:pPr>
              <w:pStyle w:val="Normale1"/>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12</w:t>
            </w:r>
          </w:p>
        </w:tc>
        <w:tc>
          <w:tcPr>
            <w:tcW w:w="744" w:type="dxa"/>
            <w:tcBorders>
              <w:top w:val="single" w:sz="4" w:space="0" w:color="000000"/>
              <w:left w:val="single" w:sz="4" w:space="0" w:color="000000"/>
              <w:bottom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rPr>
            </w:pPr>
          </w:p>
        </w:tc>
        <w:tc>
          <w:tcPr>
            <w:tcW w:w="4151" w:type="dxa"/>
            <w:tcBorders>
              <w:top w:val="single" w:sz="4" w:space="0" w:color="000000"/>
              <w:left w:val="single" w:sz="4" w:space="0" w:color="000000"/>
              <w:bottom w:val="single" w:sz="4" w:space="0" w:color="000000"/>
              <w:right w:val="single" w:sz="4" w:space="0" w:color="000000"/>
            </w:tcBorders>
            <w:vAlign w:val="center"/>
          </w:tcPr>
          <w:p w:rsidR="0092537C" w:rsidRDefault="0092537C">
            <w:pPr>
              <w:pStyle w:val="Normale1"/>
              <w:pBdr>
                <w:top w:val="nil"/>
                <w:left w:val="nil"/>
                <w:bottom w:val="nil"/>
                <w:right w:val="nil"/>
                <w:between w:val="nil"/>
              </w:pBdr>
              <w:jc w:val="center"/>
              <w:rPr>
                <w:rFonts w:ascii="Arial" w:eastAsia="Arial" w:hAnsi="Arial" w:cs="Arial"/>
                <w:color w:val="000000"/>
                <w:sz w:val="22"/>
                <w:szCs w:val="22"/>
              </w:rPr>
            </w:pPr>
          </w:p>
        </w:tc>
      </w:tr>
    </w:tbl>
    <w:p w:rsidR="0092537C" w:rsidRDefault="00613A9C">
      <w:pPr>
        <w:pStyle w:val="Normale1"/>
        <w:pBdr>
          <w:top w:val="nil"/>
          <w:left w:val="nil"/>
          <w:bottom w:val="nil"/>
          <w:right w:val="nil"/>
          <w:between w:val="nil"/>
        </w:pBdr>
        <w:tabs>
          <w:tab w:val="left" w:pos="708"/>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sectPr w:rsidR="0092537C" w:rsidSect="0092537C">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EA2" w:rsidRDefault="00211EA2" w:rsidP="00877675">
      <w:pPr>
        <w:spacing w:line="240" w:lineRule="auto"/>
        <w:ind w:left="0" w:hanging="2"/>
      </w:pPr>
      <w:r>
        <w:separator/>
      </w:r>
    </w:p>
  </w:endnote>
  <w:endnote w:type="continuationSeparator" w:id="0">
    <w:p w:rsidR="00211EA2" w:rsidRDefault="00211EA2" w:rsidP="0087767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09E" w:rsidRDefault="00DA209E">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09E" w:rsidRDefault="00DA209E">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rPr>
    </w:pPr>
  </w:p>
  <w:tbl>
    <w:tblPr>
      <w:tblW w:w="9684" w:type="dxa"/>
      <w:jc w:val="center"/>
      <w:tblBorders>
        <w:top w:val="single" w:sz="4" w:space="0" w:color="000000"/>
      </w:tblBorders>
      <w:tblLayout w:type="fixed"/>
      <w:tblLook w:val="0400" w:firstRow="0" w:lastRow="0" w:firstColumn="0" w:lastColumn="0" w:noHBand="0" w:noVBand="1"/>
    </w:tblPr>
    <w:tblGrid>
      <w:gridCol w:w="767"/>
      <w:gridCol w:w="7876"/>
      <w:gridCol w:w="1041"/>
    </w:tblGrid>
    <w:tr w:rsidR="00DA209E" w:rsidTr="00866F8E">
      <w:trPr>
        <w:trHeight w:val="714"/>
        <w:jc w:val="center"/>
      </w:trPr>
      <w:tc>
        <w:tcPr>
          <w:tcW w:w="768" w:type="dxa"/>
          <w:tcBorders>
            <w:top w:val="single" w:sz="4" w:space="0" w:color="000000"/>
            <w:left w:val="nil"/>
            <w:bottom w:val="nil"/>
            <w:right w:val="nil"/>
          </w:tcBorders>
          <w:hideMark/>
        </w:tcPr>
        <w:p w:rsidR="00DA209E" w:rsidRDefault="00DA209E" w:rsidP="00866F8E">
          <w:pPr>
            <w:ind w:leftChars="0" w:left="2" w:hanging="2"/>
            <w:jc w:val="center"/>
            <w:rPr>
              <w:rFonts w:ascii="Calibri" w:eastAsia="Calibri" w:hAnsi="Calibri"/>
              <w:b/>
              <w:color w:val="365F91"/>
              <w:position w:val="0"/>
              <w:sz w:val="16"/>
              <w:szCs w:val="16"/>
              <w:lang w:eastAsia="it-IT"/>
            </w:rPr>
          </w:pPr>
          <w:r>
            <w:rPr>
              <w:rFonts w:ascii="Calibri" w:eastAsia="Calibri" w:hAnsi="Calibri"/>
              <w:b/>
              <w:noProof/>
              <w:color w:val="365F91"/>
              <w:sz w:val="16"/>
              <w:szCs w:val="16"/>
              <w:lang w:eastAsia="it-IT"/>
            </w:rPr>
            <w:drawing>
              <wp:inline distT="0" distB="0" distL="0" distR="0">
                <wp:extent cx="373380" cy="373380"/>
                <wp:effectExtent l="0" t="0" r="762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p>
      </w:tc>
      <w:tc>
        <w:tcPr>
          <w:tcW w:w="7879" w:type="dxa"/>
          <w:tcBorders>
            <w:top w:val="single" w:sz="4" w:space="0" w:color="000000"/>
            <w:left w:val="nil"/>
            <w:bottom w:val="nil"/>
            <w:right w:val="nil"/>
          </w:tcBorders>
          <w:hideMark/>
        </w:tcPr>
        <w:p w:rsidR="00DA209E" w:rsidRDefault="00DA209E" w:rsidP="00866F8E">
          <w:pPr>
            <w:ind w:leftChars="0" w:left="2" w:hanging="2"/>
            <w:jc w:val="center"/>
            <w:rPr>
              <w:rFonts w:ascii="Calibri" w:eastAsia="Calibri" w:hAnsi="Calibri"/>
              <w:color w:val="0070C0"/>
              <w:kern w:val="2"/>
              <w:sz w:val="16"/>
              <w:szCs w:val="16"/>
            </w:rPr>
          </w:pPr>
          <w:r>
            <w:rPr>
              <w:rFonts w:ascii="Calibri" w:eastAsia="Calibri" w:hAnsi="Calibri"/>
              <w:color w:val="0070C0"/>
              <w:sz w:val="16"/>
              <w:szCs w:val="16"/>
            </w:rPr>
            <w:t xml:space="preserve">Website  </w:t>
          </w:r>
          <w:hyperlink r:id="rId2" w:history="1">
            <w:r>
              <w:rPr>
                <w:rStyle w:val="Collegamentoipertestuale"/>
                <w:rFonts w:ascii="Calibri" w:eastAsia="Calibri" w:hAnsi="Calibri"/>
                <w:sz w:val="16"/>
                <w:szCs w:val="16"/>
              </w:rPr>
              <w:t>www.galileicrema.edu.it</w:t>
            </w:r>
          </w:hyperlink>
          <w:r>
            <w:rPr>
              <w:rFonts w:ascii="Calibri" w:eastAsia="Calibri" w:hAnsi="Calibri"/>
              <w:color w:val="0070C0"/>
              <w:sz w:val="16"/>
              <w:szCs w:val="16"/>
            </w:rPr>
            <w:t xml:space="preserve">    -   e-mail </w:t>
          </w:r>
          <w:hyperlink r:id="rId3" w:history="1">
            <w:r>
              <w:rPr>
                <w:rStyle w:val="Collegamentoipertestuale"/>
                <w:rFonts w:ascii="Calibri" w:eastAsia="Calibri" w:hAnsi="Calibri"/>
                <w:sz w:val="16"/>
                <w:szCs w:val="16"/>
              </w:rPr>
              <w:t>cris009009@istruzione.it</w:t>
            </w:r>
          </w:hyperlink>
          <w:r>
            <w:rPr>
              <w:rFonts w:ascii="Calibri" w:eastAsia="Calibri" w:hAnsi="Calibri"/>
              <w:color w:val="0070C0"/>
              <w:sz w:val="16"/>
              <w:szCs w:val="16"/>
            </w:rPr>
            <w:t xml:space="preserve">    -    pec  </w:t>
          </w:r>
          <w:hyperlink r:id="rId4" w:history="1">
            <w:r>
              <w:rPr>
                <w:rStyle w:val="Collegamentoipertestuale"/>
                <w:rFonts w:ascii="Calibri" w:eastAsia="Calibri" w:hAnsi="Calibri"/>
                <w:sz w:val="16"/>
                <w:szCs w:val="16"/>
              </w:rPr>
              <w:t>cris009009@pec.istruzione.it</w:t>
            </w:r>
          </w:hyperlink>
        </w:p>
        <w:p w:rsidR="00DA209E" w:rsidRDefault="00DA209E" w:rsidP="00866F8E">
          <w:pPr>
            <w:ind w:leftChars="0" w:left="2" w:hanging="2"/>
            <w:jc w:val="center"/>
            <w:rPr>
              <w:rFonts w:ascii="Calibri" w:eastAsia="Calibri" w:hAnsi="Calibri"/>
              <w:color w:val="365F91"/>
              <w:sz w:val="16"/>
              <w:szCs w:val="16"/>
            </w:rPr>
          </w:pPr>
          <w:r>
            <w:rPr>
              <w:rFonts w:ascii="Calibri" w:eastAsia="Calibri" w:hAnsi="Calibri"/>
              <w:color w:val="0070C0"/>
              <w:sz w:val="16"/>
              <w:szCs w:val="16"/>
            </w:rPr>
            <w:t>C.F. 82011270194 - Codici meccanografici: generale CRIS009009 – Ist. Tecn. CRTF00901T – Liceo S.A. CRPS00901Q</w:t>
          </w:r>
        </w:p>
      </w:tc>
      <w:tc>
        <w:tcPr>
          <w:tcW w:w="1041" w:type="dxa"/>
          <w:tcBorders>
            <w:top w:val="single" w:sz="4" w:space="0" w:color="000000"/>
            <w:left w:val="nil"/>
            <w:bottom w:val="nil"/>
            <w:right w:val="nil"/>
          </w:tcBorders>
          <w:hideMark/>
        </w:tcPr>
        <w:p w:rsidR="00DA209E" w:rsidRDefault="00DA209E" w:rsidP="00866F8E">
          <w:pPr>
            <w:ind w:leftChars="0" w:left="2" w:hanging="2"/>
            <w:jc w:val="center"/>
            <w:rPr>
              <w:rFonts w:ascii="Calibri" w:eastAsia="Calibri" w:hAnsi="Calibri"/>
              <w:color w:val="365F91"/>
              <w:sz w:val="16"/>
              <w:szCs w:val="16"/>
            </w:rPr>
          </w:pPr>
          <w:r>
            <w:rPr>
              <w:rFonts w:ascii="Calibri" w:eastAsia="Calibri" w:hAnsi="Calibri"/>
              <w:noProof/>
              <w:color w:val="365F91"/>
              <w:sz w:val="16"/>
              <w:szCs w:val="16"/>
              <w:lang w:eastAsia="it-IT"/>
            </w:rPr>
            <w:drawing>
              <wp:inline distT="0" distB="0" distL="0" distR="0">
                <wp:extent cx="350520" cy="40386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 cy="403860"/>
                        </a:xfrm>
                        <a:prstGeom prst="rect">
                          <a:avLst/>
                        </a:prstGeom>
                        <a:noFill/>
                        <a:ln>
                          <a:noFill/>
                        </a:ln>
                      </pic:spPr>
                    </pic:pic>
                  </a:graphicData>
                </a:graphic>
              </wp:inline>
            </w:drawing>
          </w:r>
        </w:p>
      </w:tc>
    </w:tr>
  </w:tbl>
  <w:p w:rsidR="00DA209E" w:rsidRDefault="00DA209E">
    <w:pPr>
      <w:pStyle w:val="Normale1"/>
      <w:pBdr>
        <w:top w:val="nil"/>
        <w:left w:val="nil"/>
        <w:bottom w:val="nil"/>
        <w:right w:val="nil"/>
        <w:between w:val="nil"/>
      </w:pBdr>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09E" w:rsidRDefault="00DA209E">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EA2" w:rsidRDefault="00211EA2" w:rsidP="00877675">
      <w:pPr>
        <w:spacing w:line="240" w:lineRule="auto"/>
        <w:ind w:left="0" w:hanging="2"/>
      </w:pPr>
      <w:r>
        <w:separator/>
      </w:r>
    </w:p>
  </w:footnote>
  <w:footnote w:type="continuationSeparator" w:id="0">
    <w:p w:rsidR="00211EA2" w:rsidRDefault="00211EA2" w:rsidP="00877675">
      <w:pPr>
        <w:spacing w:line="240" w:lineRule="auto"/>
        <w:ind w:left="0" w:hanging="2"/>
      </w:pPr>
      <w:r>
        <w:continuationSeparator/>
      </w:r>
    </w:p>
  </w:footnote>
  <w:footnote w:id="1">
    <w:p w:rsidR="00DA209E" w:rsidRDefault="00DA209E">
      <w:pPr>
        <w:pStyle w:val="Normale1"/>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sz w:val="16"/>
          <w:szCs w:val="16"/>
        </w:rPr>
        <w:t>Far riferimento agli obiettivi di competenza del punto precedente</w:t>
      </w:r>
    </w:p>
  </w:footnote>
  <w:footnote w:id="2">
    <w:p w:rsidR="00DA209E" w:rsidRDefault="00DA209E" w:rsidP="00B80242">
      <w:pPr>
        <w:pStyle w:val="Normale1"/>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6"/>
          <w:szCs w:val="16"/>
        </w:rPr>
        <w:tab/>
        <w:t xml:space="preserve"> Da compilare in sede di consuntivo di fine anno</w:t>
      </w:r>
    </w:p>
  </w:footnote>
  <w:footnote w:id="3">
    <w:p w:rsidR="00DA209E" w:rsidRDefault="00DA209E">
      <w:pPr>
        <w:pStyle w:val="Normale1"/>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6"/>
          <w:szCs w:val="16"/>
        </w:rPr>
        <w:tab/>
        <w:t xml:space="preserve"> Prev. = definito in sede di programmazione</w:t>
      </w:r>
    </w:p>
  </w:footnote>
  <w:footnote w:id="4">
    <w:p w:rsidR="00DA209E" w:rsidRDefault="00DA209E">
      <w:pPr>
        <w:pStyle w:val="Normale1"/>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6"/>
          <w:szCs w:val="16"/>
        </w:rPr>
        <w:tab/>
        <w:t xml:space="preserve"> Cons. = valutato in sede di consuntivo di fine anno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09E" w:rsidRDefault="00DA209E">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243" w:type="dxa"/>
      <w:tblInd w:w="-572" w:type="dxa"/>
      <w:tblLayout w:type="fixed"/>
      <w:tblCellMar>
        <w:left w:w="70" w:type="dxa"/>
        <w:right w:w="70" w:type="dxa"/>
      </w:tblCellMar>
      <w:tblLook w:val="0000" w:firstRow="0" w:lastRow="0" w:firstColumn="0" w:lastColumn="0" w:noHBand="0" w:noVBand="0"/>
    </w:tblPr>
    <w:tblGrid>
      <w:gridCol w:w="2189"/>
      <w:gridCol w:w="11636"/>
      <w:gridCol w:w="1418"/>
    </w:tblGrid>
    <w:tr w:rsidR="00DA209E" w:rsidRPr="00623D41" w:rsidTr="00623D41">
      <w:trPr>
        <w:cantSplit/>
        <w:trHeight w:val="559"/>
      </w:trPr>
      <w:tc>
        <w:tcPr>
          <w:tcW w:w="2189" w:type="dxa"/>
          <w:tcBorders>
            <w:top w:val="single" w:sz="4" w:space="0" w:color="000000"/>
            <w:left w:val="single" w:sz="4" w:space="0" w:color="000000"/>
            <w:bottom w:val="single" w:sz="4" w:space="0" w:color="000000"/>
          </w:tcBorders>
        </w:tcPr>
        <w:p w:rsidR="00DA209E" w:rsidRPr="00623D41" w:rsidRDefault="00DA209E" w:rsidP="00623D41">
          <w:pPr>
            <w:spacing w:line="240" w:lineRule="auto"/>
            <w:ind w:leftChars="0" w:left="0" w:firstLineChars="0" w:firstLine="0"/>
            <w:jc w:val="center"/>
            <w:textDirection w:val="lrTb"/>
            <w:textAlignment w:val="auto"/>
            <w:outlineLvl w:val="9"/>
            <w:rPr>
              <w:rFonts w:ascii="Arial" w:hAnsi="Arial" w:cs="Arial"/>
              <w:b/>
              <w:bCs/>
              <w:position w:val="0"/>
              <w:lang w:eastAsia="it-IT"/>
            </w:rPr>
          </w:pPr>
          <w:r w:rsidRPr="00623D41">
            <w:rPr>
              <w:rFonts w:ascii="Arial" w:hAnsi="Arial" w:cs="Arial"/>
              <w:b/>
              <w:bCs/>
              <w:position w:val="0"/>
              <w:lang w:eastAsia="it-IT"/>
            </w:rPr>
            <w:t>210-A</w:t>
          </w:r>
        </w:p>
        <w:p w:rsidR="00DA209E" w:rsidRPr="00623D41" w:rsidRDefault="00DA209E" w:rsidP="00623D41">
          <w:pPr>
            <w:tabs>
              <w:tab w:val="center" w:pos="4153"/>
              <w:tab w:val="right" w:pos="8306"/>
            </w:tabs>
            <w:spacing w:line="240" w:lineRule="auto"/>
            <w:ind w:leftChars="0" w:left="0" w:firstLineChars="0" w:firstLine="0"/>
            <w:jc w:val="center"/>
            <w:textDirection w:val="lrTb"/>
            <w:textAlignment w:val="auto"/>
            <w:outlineLvl w:val="9"/>
            <w:rPr>
              <w:rFonts w:ascii="Arial" w:hAnsi="Arial" w:cs="Arial"/>
              <w:bCs/>
              <w:position w:val="0"/>
              <w:sz w:val="24"/>
              <w:lang w:eastAsia="it-IT"/>
            </w:rPr>
          </w:pPr>
          <w:r w:rsidRPr="00623D41">
            <w:rPr>
              <w:rFonts w:ascii="Arial" w:hAnsi="Arial" w:cs="Arial"/>
              <w:bCs/>
              <w:position w:val="0"/>
              <w:lang w:eastAsia="it-IT"/>
            </w:rPr>
            <w:t>Rev. 2023</w:t>
          </w:r>
        </w:p>
      </w:tc>
      <w:tc>
        <w:tcPr>
          <w:tcW w:w="11636" w:type="dxa"/>
          <w:tcBorders>
            <w:top w:val="single" w:sz="4" w:space="0" w:color="000000"/>
            <w:left w:val="single" w:sz="4" w:space="0" w:color="000000"/>
            <w:bottom w:val="single" w:sz="4" w:space="0" w:color="000000"/>
            <w:right w:val="single" w:sz="4" w:space="0" w:color="000000"/>
          </w:tcBorders>
          <w:shd w:val="clear" w:color="auto" w:fill="auto"/>
        </w:tcPr>
        <w:tbl>
          <w:tblPr>
            <w:tblW w:w="10491" w:type="dxa"/>
            <w:jc w:val="center"/>
            <w:tblLayout w:type="fixed"/>
            <w:tblCellMar>
              <w:left w:w="0" w:type="dxa"/>
              <w:right w:w="0" w:type="dxa"/>
            </w:tblCellMar>
            <w:tblLook w:val="04A0" w:firstRow="1" w:lastRow="0" w:firstColumn="1" w:lastColumn="0" w:noHBand="0" w:noVBand="1"/>
          </w:tblPr>
          <w:tblGrid>
            <w:gridCol w:w="4821"/>
            <w:gridCol w:w="992"/>
            <w:gridCol w:w="4678"/>
          </w:tblGrid>
          <w:tr w:rsidR="00DA209E" w:rsidRPr="00623D41" w:rsidTr="00DA209E">
            <w:trPr>
              <w:trHeight w:val="1021"/>
              <w:jc w:val="center"/>
            </w:trPr>
            <w:tc>
              <w:tcPr>
                <w:tcW w:w="4821" w:type="dxa"/>
              </w:tcPr>
              <w:p w:rsidR="00DA209E" w:rsidRPr="00623D41" w:rsidRDefault="00DA209E" w:rsidP="00623D41">
                <w:pPr>
                  <w:spacing w:line="240" w:lineRule="auto"/>
                  <w:ind w:leftChars="0" w:left="0" w:firstLineChars="0" w:firstLine="0"/>
                  <w:textDirection w:val="lrTb"/>
                  <w:textAlignment w:val="auto"/>
                  <w:outlineLvl w:val="9"/>
                  <w:rPr>
                    <w:rFonts w:cs="Times New Roman"/>
                    <w:b/>
                    <w:noProof/>
                    <w:color w:val="365F91"/>
                    <w:position w:val="0"/>
                    <w:lang w:eastAsia="it-IT"/>
                  </w:rPr>
                </w:pPr>
                <w:r w:rsidRPr="00623D41">
                  <w:rPr>
                    <w:rFonts w:cs="Times New Roman"/>
                    <w:b/>
                    <w:noProof/>
                    <w:color w:val="365F91"/>
                    <w:position w:val="0"/>
                    <w:lang w:eastAsia="it-IT"/>
                  </w:rPr>
                  <w:drawing>
                    <wp:inline distT="0" distB="0" distL="0" distR="0">
                      <wp:extent cx="2682240" cy="678180"/>
                      <wp:effectExtent l="0" t="0" r="3810" b="7620"/>
                      <wp:docPr id="2" name="Immagine 2" descr="C:\Users\nadia\Desktop\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descr="C:\Users\nadia\Desktop\Immag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678180"/>
                              </a:xfrm>
                              <a:prstGeom prst="rect">
                                <a:avLst/>
                              </a:prstGeom>
                              <a:noFill/>
                              <a:ln>
                                <a:noFill/>
                              </a:ln>
                            </pic:spPr>
                          </pic:pic>
                        </a:graphicData>
                      </a:graphic>
                    </wp:inline>
                  </w:drawing>
                </w:r>
              </w:p>
            </w:tc>
            <w:tc>
              <w:tcPr>
                <w:tcW w:w="992" w:type="dxa"/>
                <w:vAlign w:val="center"/>
              </w:tcPr>
              <w:p w:rsidR="00DA209E" w:rsidRPr="00623D41" w:rsidRDefault="00DA209E" w:rsidP="00623D41">
                <w:pPr>
                  <w:spacing w:line="240" w:lineRule="auto"/>
                  <w:ind w:leftChars="0" w:left="0" w:firstLineChars="0" w:firstLine="0"/>
                  <w:textDirection w:val="lrTb"/>
                  <w:textAlignment w:val="auto"/>
                  <w:outlineLvl w:val="9"/>
                  <w:rPr>
                    <w:rFonts w:cs="Times New Roman"/>
                    <w:b/>
                    <w:noProof/>
                    <w:color w:val="365F91"/>
                    <w:position w:val="0"/>
                    <w:lang w:eastAsia="it-IT"/>
                  </w:rPr>
                </w:pPr>
                <w:r w:rsidRPr="00623D41">
                  <w:rPr>
                    <w:rFonts w:cs="Times New Roman"/>
                    <w:b/>
                    <w:noProof/>
                    <w:color w:val="365F91"/>
                    <w:position w:val="0"/>
                    <w:lang w:eastAsia="it-IT"/>
                  </w:rPr>
                  <w:drawing>
                    <wp:inline distT="0" distB="0" distL="0" distR="0">
                      <wp:extent cx="426720" cy="487680"/>
                      <wp:effectExtent l="0" t="0" r="0" b="7620"/>
                      <wp:docPr id="1" name="Immagine 1" descr="C:\Users\ncaprara\Desktop\lo repub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ncaprara\Desktop\lo repubblic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720" cy="487680"/>
                              </a:xfrm>
                              <a:prstGeom prst="rect">
                                <a:avLst/>
                              </a:prstGeom>
                              <a:noFill/>
                              <a:ln>
                                <a:noFill/>
                              </a:ln>
                            </pic:spPr>
                          </pic:pic>
                        </a:graphicData>
                      </a:graphic>
                    </wp:inline>
                  </w:drawing>
                </w:r>
              </w:p>
            </w:tc>
            <w:tc>
              <w:tcPr>
                <w:tcW w:w="4678" w:type="dxa"/>
              </w:tcPr>
              <w:p w:rsidR="00DA209E" w:rsidRPr="00623D41" w:rsidRDefault="00DA209E" w:rsidP="00623D41">
                <w:pPr>
                  <w:spacing w:line="240" w:lineRule="auto"/>
                  <w:ind w:leftChars="0" w:left="0" w:firstLineChars="0" w:firstLine="0"/>
                  <w:jc w:val="center"/>
                  <w:textDirection w:val="lrTb"/>
                  <w:textAlignment w:val="auto"/>
                  <w:outlineLvl w:val="9"/>
                  <w:rPr>
                    <w:rFonts w:cs="Times New Roman"/>
                    <w:b/>
                    <w:noProof/>
                    <w:color w:val="365F91"/>
                    <w:position w:val="0"/>
                    <w:sz w:val="26"/>
                    <w:szCs w:val="26"/>
                    <w:lang w:eastAsia="it-IT"/>
                  </w:rPr>
                </w:pPr>
                <w:r w:rsidRPr="00623D41">
                  <w:rPr>
                    <w:rFonts w:cs="Times New Roman"/>
                    <w:b/>
                    <w:noProof/>
                    <w:color w:val="365F91"/>
                    <w:position w:val="0"/>
                    <w:sz w:val="26"/>
                    <w:szCs w:val="26"/>
                    <w:lang w:eastAsia="it-IT"/>
                  </w:rPr>
                  <w:t>Ministero dell’ Istruzione e del Merito</w:t>
                </w:r>
              </w:p>
              <w:p w:rsidR="00DA209E" w:rsidRPr="00623D41" w:rsidRDefault="00DA209E" w:rsidP="00623D41">
                <w:pPr>
                  <w:spacing w:line="240" w:lineRule="auto"/>
                  <w:ind w:leftChars="0" w:left="0" w:firstLineChars="0" w:firstLine="0"/>
                  <w:jc w:val="center"/>
                  <w:textDirection w:val="lrTb"/>
                  <w:textAlignment w:val="auto"/>
                  <w:outlineLvl w:val="9"/>
                  <w:rPr>
                    <w:rFonts w:cs="Times New Roman"/>
                    <w:color w:val="365F91"/>
                    <w:position w:val="0"/>
                    <w:sz w:val="16"/>
                    <w:szCs w:val="16"/>
                    <w:lang w:eastAsia="it-IT"/>
                  </w:rPr>
                </w:pPr>
                <w:r w:rsidRPr="00623D41">
                  <w:rPr>
                    <w:rFonts w:cs="Times New Roman"/>
                    <w:i/>
                    <w:color w:val="365F91"/>
                    <w:position w:val="0"/>
                    <w:sz w:val="16"/>
                    <w:szCs w:val="16"/>
                    <w:lang w:eastAsia="it-IT"/>
                  </w:rPr>
                  <w:t>I.I.S. “Galileo Galilei” v</w:t>
                </w:r>
                <w:r w:rsidRPr="00623D41">
                  <w:rPr>
                    <w:rFonts w:cs="Times New Roman"/>
                    <w:color w:val="365F91"/>
                    <w:position w:val="0"/>
                    <w:sz w:val="16"/>
                    <w:szCs w:val="16"/>
                    <w:lang w:eastAsia="it-IT"/>
                  </w:rPr>
                  <w:t>ia Matilde di Canossa, n. 21 26013 Crema (CR)</w:t>
                </w:r>
              </w:p>
              <w:p w:rsidR="00DA209E" w:rsidRPr="00623D41" w:rsidRDefault="00DA209E" w:rsidP="00623D41">
                <w:pPr>
                  <w:spacing w:line="240" w:lineRule="auto"/>
                  <w:ind w:leftChars="0" w:left="0" w:firstLineChars="0" w:firstLine="0"/>
                  <w:jc w:val="center"/>
                  <w:textDirection w:val="lrTb"/>
                  <w:textAlignment w:val="auto"/>
                  <w:outlineLvl w:val="9"/>
                  <w:rPr>
                    <w:rFonts w:cs="Times New Roman"/>
                    <w:color w:val="365F91"/>
                    <w:position w:val="0"/>
                    <w:sz w:val="16"/>
                    <w:szCs w:val="16"/>
                    <w:lang w:eastAsia="it-IT"/>
                  </w:rPr>
                </w:pPr>
                <w:r w:rsidRPr="00623D41">
                  <w:rPr>
                    <w:rFonts w:cs="Times New Roman"/>
                    <w:color w:val="365F91"/>
                    <w:position w:val="0"/>
                    <w:sz w:val="16"/>
                    <w:szCs w:val="16"/>
                    <w:lang w:eastAsia="it-IT"/>
                  </w:rPr>
                  <w:t>tel. 0373 256939 - 256905 fax 0373 250170</w:t>
                </w:r>
              </w:p>
              <w:p w:rsidR="00DA209E" w:rsidRPr="00623D41" w:rsidRDefault="00DA209E" w:rsidP="00623D41">
                <w:pPr>
                  <w:spacing w:line="240" w:lineRule="auto"/>
                  <w:ind w:leftChars="0" w:left="0" w:firstLineChars="0" w:firstLine="0"/>
                  <w:jc w:val="center"/>
                  <w:textDirection w:val="lrTb"/>
                  <w:textAlignment w:val="auto"/>
                  <w:outlineLvl w:val="9"/>
                  <w:rPr>
                    <w:rFonts w:cs="Times New Roman"/>
                    <w:color w:val="0070C0"/>
                    <w:position w:val="0"/>
                    <w:sz w:val="16"/>
                    <w:szCs w:val="16"/>
                    <w:lang w:eastAsia="it-IT"/>
                  </w:rPr>
                </w:pPr>
                <w:r w:rsidRPr="00623D41">
                  <w:rPr>
                    <w:rFonts w:cs="Times New Roman"/>
                    <w:i/>
                    <w:color w:val="365F91"/>
                    <w:position w:val="0"/>
                    <w:sz w:val="16"/>
                    <w:szCs w:val="16"/>
                    <w:lang w:eastAsia="it-IT"/>
                  </w:rPr>
                  <w:t>C.F. 82011270194</w:t>
                </w:r>
              </w:p>
            </w:tc>
          </w:tr>
        </w:tbl>
        <w:p w:rsidR="00DA209E" w:rsidRPr="00623D41" w:rsidRDefault="00DA209E" w:rsidP="00623D41">
          <w:pPr>
            <w:tabs>
              <w:tab w:val="center" w:pos="4153"/>
              <w:tab w:val="right" w:pos="8306"/>
            </w:tabs>
            <w:spacing w:line="240" w:lineRule="auto"/>
            <w:ind w:leftChars="0" w:left="113" w:right="113" w:firstLineChars="0" w:firstLine="0"/>
            <w:jc w:val="center"/>
            <w:textDirection w:val="lrTb"/>
            <w:textAlignment w:val="auto"/>
            <w:outlineLvl w:val="9"/>
            <w:rPr>
              <w:rFonts w:ascii="Arial" w:hAnsi="Arial" w:cs="Arial"/>
              <w:bCs/>
              <w:position w:val="0"/>
              <w:sz w:val="24"/>
              <w:lang w:eastAsia="it-IT"/>
            </w:rPr>
          </w:pPr>
        </w:p>
      </w:tc>
      <w:tc>
        <w:tcPr>
          <w:tcW w:w="1418" w:type="dxa"/>
          <w:tcBorders>
            <w:top w:val="single" w:sz="4" w:space="0" w:color="000000"/>
            <w:bottom w:val="single" w:sz="4" w:space="0" w:color="000000"/>
            <w:right w:val="single" w:sz="4" w:space="0" w:color="000000"/>
          </w:tcBorders>
        </w:tcPr>
        <w:p w:rsidR="00DA209E" w:rsidRPr="00623D41" w:rsidRDefault="00DA209E" w:rsidP="00623D41">
          <w:pPr>
            <w:spacing w:line="240" w:lineRule="auto"/>
            <w:ind w:leftChars="0" w:left="0" w:firstLineChars="0" w:firstLine="0"/>
            <w:textDirection w:val="lrTb"/>
            <w:textAlignment w:val="auto"/>
            <w:outlineLvl w:val="9"/>
            <w:rPr>
              <w:rFonts w:cs="Times New Roman"/>
              <w:position w:val="0"/>
              <w:lang w:eastAsia="it-IT"/>
            </w:rPr>
          </w:pPr>
          <w:r w:rsidRPr="00623D41">
            <w:rPr>
              <w:rFonts w:cs="Times New Roman"/>
              <w:position w:val="0"/>
              <w:lang w:eastAsia="it-IT"/>
            </w:rPr>
            <w:t xml:space="preserve">Pagina </w:t>
          </w:r>
          <w:r w:rsidRPr="00623D41">
            <w:rPr>
              <w:rFonts w:cs="Times New Roman"/>
              <w:position w:val="0"/>
              <w:lang w:eastAsia="it-IT"/>
            </w:rPr>
            <w:fldChar w:fldCharType="begin"/>
          </w:r>
          <w:r w:rsidRPr="00623D41">
            <w:rPr>
              <w:rFonts w:cs="Times New Roman"/>
              <w:position w:val="0"/>
              <w:lang w:eastAsia="it-IT"/>
            </w:rPr>
            <w:instrText xml:space="preserve"> PAGE </w:instrText>
          </w:r>
          <w:r w:rsidRPr="00623D41">
            <w:rPr>
              <w:rFonts w:cs="Times New Roman"/>
              <w:position w:val="0"/>
              <w:lang w:eastAsia="it-IT"/>
            </w:rPr>
            <w:fldChar w:fldCharType="separate"/>
          </w:r>
          <w:r w:rsidR="002631C3">
            <w:rPr>
              <w:rFonts w:cs="Times New Roman"/>
              <w:noProof/>
              <w:position w:val="0"/>
              <w:lang w:eastAsia="it-IT"/>
            </w:rPr>
            <w:t>13</w:t>
          </w:r>
          <w:r w:rsidRPr="00623D41">
            <w:rPr>
              <w:rFonts w:cs="Times New Roman"/>
              <w:position w:val="0"/>
              <w:lang w:eastAsia="it-IT"/>
            </w:rPr>
            <w:fldChar w:fldCharType="end"/>
          </w:r>
          <w:r w:rsidRPr="00623D41">
            <w:rPr>
              <w:rFonts w:cs="Times New Roman"/>
              <w:position w:val="0"/>
              <w:lang w:eastAsia="it-IT"/>
            </w:rPr>
            <w:t xml:space="preserve"> di </w:t>
          </w:r>
          <w:r w:rsidRPr="00623D41">
            <w:rPr>
              <w:rFonts w:cs="Times New Roman"/>
              <w:position w:val="0"/>
              <w:lang w:eastAsia="it-IT"/>
            </w:rPr>
            <w:fldChar w:fldCharType="begin"/>
          </w:r>
          <w:r w:rsidRPr="00623D41">
            <w:rPr>
              <w:rFonts w:cs="Times New Roman"/>
              <w:position w:val="0"/>
              <w:lang w:eastAsia="it-IT"/>
            </w:rPr>
            <w:instrText xml:space="preserve"> NUMPAGES  </w:instrText>
          </w:r>
          <w:r w:rsidRPr="00623D41">
            <w:rPr>
              <w:rFonts w:cs="Times New Roman"/>
              <w:position w:val="0"/>
              <w:lang w:eastAsia="it-IT"/>
            </w:rPr>
            <w:fldChar w:fldCharType="separate"/>
          </w:r>
          <w:r w:rsidR="002631C3">
            <w:rPr>
              <w:rFonts w:cs="Times New Roman"/>
              <w:noProof/>
              <w:position w:val="0"/>
              <w:lang w:eastAsia="it-IT"/>
            </w:rPr>
            <w:t>13</w:t>
          </w:r>
          <w:r w:rsidRPr="00623D41">
            <w:rPr>
              <w:rFonts w:cs="Times New Roman"/>
              <w:position w:val="0"/>
              <w:lang w:eastAsia="it-IT"/>
            </w:rPr>
            <w:fldChar w:fldCharType="end"/>
          </w:r>
        </w:p>
        <w:p w:rsidR="00DA209E" w:rsidRPr="00623D41" w:rsidRDefault="00DA209E" w:rsidP="00623D41">
          <w:pPr>
            <w:spacing w:line="240" w:lineRule="auto"/>
            <w:ind w:leftChars="0" w:left="0" w:firstLineChars="0" w:firstLine="0"/>
            <w:textDirection w:val="lrTb"/>
            <w:textAlignment w:val="auto"/>
            <w:outlineLvl w:val="9"/>
            <w:rPr>
              <w:rFonts w:cs="Times New Roman"/>
              <w:position w:val="0"/>
              <w:lang w:eastAsia="it-IT"/>
            </w:rPr>
          </w:pPr>
        </w:p>
      </w:tc>
    </w:tr>
  </w:tbl>
  <w:p w:rsidR="00DA209E" w:rsidRDefault="00DA209E">
    <w:pPr>
      <w:pStyle w:val="Normale1"/>
      <w:pBdr>
        <w:top w:val="nil"/>
        <w:left w:val="nil"/>
        <w:bottom w:val="nil"/>
        <w:right w:val="nil"/>
        <w:between w:val="nil"/>
      </w:pBdr>
      <w:tabs>
        <w:tab w:val="left" w:pos="5140"/>
      </w:tabs>
      <w:rPr>
        <w:rFonts w:ascii="Times New Roman" w:eastAsia="Times New Roman" w:hAnsi="Times New Roman"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09E" w:rsidRDefault="00DA209E">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A3AA5"/>
    <w:multiLevelType w:val="multilevel"/>
    <w:tmpl w:val="0EF64B06"/>
    <w:lvl w:ilvl="0">
      <w:start w:val="13"/>
      <w:numFmt w:val="bullet"/>
      <w:lvlText w:val="-"/>
      <w:lvlJc w:val="left"/>
      <w:pPr>
        <w:ind w:left="644" w:hanging="359"/>
      </w:pPr>
      <w:rPr>
        <w:rFonts w:ascii="Arial" w:eastAsia="Arial" w:hAnsi="Arial" w:cs="Arial"/>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1">
    <w:nsid w:val="099A153D"/>
    <w:multiLevelType w:val="multilevel"/>
    <w:tmpl w:val="00AAB56C"/>
    <w:lvl w:ilvl="0">
      <w:start w:val="1"/>
      <w:numFmt w:val="bullet"/>
      <w:lvlText w:val="●"/>
      <w:lvlJc w:val="left"/>
      <w:pPr>
        <w:ind w:left="340" w:hanging="34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B903B79"/>
    <w:multiLevelType w:val="multilevel"/>
    <w:tmpl w:val="92D203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0C0B2E09"/>
    <w:multiLevelType w:val="multilevel"/>
    <w:tmpl w:val="77E889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0F1A0B6D"/>
    <w:multiLevelType w:val="hybridMultilevel"/>
    <w:tmpl w:val="EDAEC942"/>
    <w:lvl w:ilvl="0" w:tplc="04100001">
      <w:start w:val="1"/>
      <w:numFmt w:val="bullet"/>
      <w:lvlText w:val=""/>
      <w:lvlJc w:val="left"/>
      <w:pPr>
        <w:ind w:left="1354" w:hanging="360"/>
      </w:pPr>
      <w:rPr>
        <w:rFonts w:ascii="Symbol" w:hAnsi="Symbol" w:hint="default"/>
      </w:rPr>
    </w:lvl>
    <w:lvl w:ilvl="1" w:tplc="04100003" w:tentative="1">
      <w:start w:val="1"/>
      <w:numFmt w:val="bullet"/>
      <w:lvlText w:val="o"/>
      <w:lvlJc w:val="left"/>
      <w:pPr>
        <w:ind w:left="2074" w:hanging="360"/>
      </w:pPr>
      <w:rPr>
        <w:rFonts w:ascii="Courier New" w:hAnsi="Courier New" w:cs="Courier New" w:hint="default"/>
      </w:rPr>
    </w:lvl>
    <w:lvl w:ilvl="2" w:tplc="04100005" w:tentative="1">
      <w:start w:val="1"/>
      <w:numFmt w:val="bullet"/>
      <w:lvlText w:val=""/>
      <w:lvlJc w:val="left"/>
      <w:pPr>
        <w:ind w:left="2794" w:hanging="360"/>
      </w:pPr>
      <w:rPr>
        <w:rFonts w:ascii="Wingdings" w:hAnsi="Wingdings" w:hint="default"/>
      </w:rPr>
    </w:lvl>
    <w:lvl w:ilvl="3" w:tplc="04100001" w:tentative="1">
      <w:start w:val="1"/>
      <w:numFmt w:val="bullet"/>
      <w:lvlText w:val=""/>
      <w:lvlJc w:val="left"/>
      <w:pPr>
        <w:ind w:left="3514" w:hanging="360"/>
      </w:pPr>
      <w:rPr>
        <w:rFonts w:ascii="Symbol" w:hAnsi="Symbol" w:hint="default"/>
      </w:rPr>
    </w:lvl>
    <w:lvl w:ilvl="4" w:tplc="04100003" w:tentative="1">
      <w:start w:val="1"/>
      <w:numFmt w:val="bullet"/>
      <w:lvlText w:val="o"/>
      <w:lvlJc w:val="left"/>
      <w:pPr>
        <w:ind w:left="4234" w:hanging="360"/>
      </w:pPr>
      <w:rPr>
        <w:rFonts w:ascii="Courier New" w:hAnsi="Courier New" w:cs="Courier New" w:hint="default"/>
      </w:rPr>
    </w:lvl>
    <w:lvl w:ilvl="5" w:tplc="04100005" w:tentative="1">
      <w:start w:val="1"/>
      <w:numFmt w:val="bullet"/>
      <w:lvlText w:val=""/>
      <w:lvlJc w:val="left"/>
      <w:pPr>
        <w:ind w:left="4954" w:hanging="360"/>
      </w:pPr>
      <w:rPr>
        <w:rFonts w:ascii="Wingdings" w:hAnsi="Wingdings" w:hint="default"/>
      </w:rPr>
    </w:lvl>
    <w:lvl w:ilvl="6" w:tplc="04100001" w:tentative="1">
      <w:start w:val="1"/>
      <w:numFmt w:val="bullet"/>
      <w:lvlText w:val=""/>
      <w:lvlJc w:val="left"/>
      <w:pPr>
        <w:ind w:left="5674" w:hanging="360"/>
      </w:pPr>
      <w:rPr>
        <w:rFonts w:ascii="Symbol" w:hAnsi="Symbol" w:hint="default"/>
      </w:rPr>
    </w:lvl>
    <w:lvl w:ilvl="7" w:tplc="04100003" w:tentative="1">
      <w:start w:val="1"/>
      <w:numFmt w:val="bullet"/>
      <w:lvlText w:val="o"/>
      <w:lvlJc w:val="left"/>
      <w:pPr>
        <w:ind w:left="6394" w:hanging="360"/>
      </w:pPr>
      <w:rPr>
        <w:rFonts w:ascii="Courier New" w:hAnsi="Courier New" w:cs="Courier New" w:hint="default"/>
      </w:rPr>
    </w:lvl>
    <w:lvl w:ilvl="8" w:tplc="04100005" w:tentative="1">
      <w:start w:val="1"/>
      <w:numFmt w:val="bullet"/>
      <w:lvlText w:val=""/>
      <w:lvlJc w:val="left"/>
      <w:pPr>
        <w:ind w:left="7114" w:hanging="360"/>
      </w:pPr>
      <w:rPr>
        <w:rFonts w:ascii="Wingdings" w:hAnsi="Wingdings" w:hint="default"/>
      </w:rPr>
    </w:lvl>
  </w:abstractNum>
  <w:abstractNum w:abstractNumId="5">
    <w:nsid w:val="167E21C6"/>
    <w:multiLevelType w:val="multilevel"/>
    <w:tmpl w:val="D8B2CF8C"/>
    <w:lvl w:ilvl="0">
      <w:start w:val="1"/>
      <w:numFmt w:val="upperLetter"/>
      <w:lvlText w:val="2%1."/>
      <w:lvlJc w:val="left"/>
      <w:pPr>
        <w:ind w:left="340" w:hanging="340"/>
      </w:pPr>
      <w:rPr>
        <w:rFonts w:ascii="Arial" w:eastAsia="Arial" w:hAnsi="Arial" w:cs="Arial"/>
        <w:b w:val="0"/>
        <w:i w:val="0"/>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F083F36"/>
    <w:multiLevelType w:val="multilevel"/>
    <w:tmpl w:val="75EEA87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nsid w:val="251E30CA"/>
    <w:multiLevelType w:val="multilevel"/>
    <w:tmpl w:val="F586A174"/>
    <w:lvl w:ilvl="0">
      <w:start w:val="1"/>
      <w:numFmt w:val="decimal"/>
      <w:lvlText w:val="%1."/>
      <w:lvlJc w:val="left"/>
      <w:pPr>
        <w:ind w:left="720" w:hanging="360"/>
      </w:pPr>
      <w:rPr>
        <w:b w:val="0"/>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8">
    <w:nsid w:val="29DE708F"/>
    <w:multiLevelType w:val="multilevel"/>
    <w:tmpl w:val="F9F241D0"/>
    <w:lvl w:ilvl="0">
      <w:start w:val="1"/>
      <w:numFmt w:val="bullet"/>
      <w:lvlText w:val="●"/>
      <w:lvlJc w:val="left"/>
      <w:pPr>
        <w:ind w:left="340" w:hanging="34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2E93F71"/>
    <w:multiLevelType w:val="multilevel"/>
    <w:tmpl w:val="260C2098"/>
    <w:lvl w:ilvl="0">
      <w:start w:val="1"/>
      <w:numFmt w:val="upperLetter"/>
      <w:lvlText w:val="1%1."/>
      <w:lvlJc w:val="left"/>
      <w:pPr>
        <w:ind w:left="340" w:hanging="340"/>
      </w:pPr>
      <w:rPr>
        <w:rFonts w:ascii="Arial" w:eastAsia="Arial" w:hAnsi="Arial" w:cs="Arial"/>
        <w:b w:val="0"/>
        <w:i w:val="0"/>
        <w:color w:val="000000"/>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34DA530B"/>
    <w:multiLevelType w:val="multilevel"/>
    <w:tmpl w:val="48FC7F7C"/>
    <w:lvl w:ilvl="0">
      <w:start w:val="1"/>
      <w:numFmt w:val="bullet"/>
      <w:lvlText w:val="●"/>
      <w:lvlJc w:val="left"/>
      <w:pPr>
        <w:ind w:left="170" w:hanging="17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353F62CD"/>
    <w:multiLevelType w:val="multilevel"/>
    <w:tmpl w:val="27C4F928"/>
    <w:lvl w:ilvl="0">
      <w:start w:val="1"/>
      <w:numFmt w:val="upp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37336EA1"/>
    <w:multiLevelType w:val="multilevel"/>
    <w:tmpl w:val="D94267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45E35EB5"/>
    <w:multiLevelType w:val="multilevel"/>
    <w:tmpl w:val="310C0FA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6FA359C"/>
    <w:multiLevelType w:val="multilevel"/>
    <w:tmpl w:val="D7C63E1C"/>
    <w:lvl w:ilvl="0">
      <w:start w:val="1"/>
      <w:numFmt w:val="bullet"/>
      <w:lvlText w:val="●"/>
      <w:lvlJc w:val="left"/>
      <w:pPr>
        <w:ind w:left="170" w:hanging="17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58FB5717"/>
    <w:multiLevelType w:val="multilevel"/>
    <w:tmpl w:val="A3047C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DF9546D"/>
    <w:multiLevelType w:val="multilevel"/>
    <w:tmpl w:val="662881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63BB3B8B"/>
    <w:multiLevelType w:val="multilevel"/>
    <w:tmpl w:val="08D423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63C25FBF"/>
    <w:multiLevelType w:val="multilevel"/>
    <w:tmpl w:val="C3E81E8E"/>
    <w:lvl w:ilvl="0">
      <w:start w:val="1"/>
      <w:numFmt w:val="bullet"/>
      <w:lvlText w:val="●"/>
      <w:lvlJc w:val="left"/>
      <w:pPr>
        <w:ind w:left="904" w:hanging="340"/>
      </w:pPr>
      <w:rPr>
        <w:rFonts w:ascii="Noto Sans Symbols" w:eastAsia="Noto Sans Symbols" w:hAnsi="Noto Sans Symbols" w:cs="Noto Sans Symbols"/>
        <w:vertAlign w:val="baseline"/>
      </w:rPr>
    </w:lvl>
    <w:lvl w:ilvl="1">
      <w:start w:val="1"/>
      <w:numFmt w:val="bullet"/>
      <w:lvlText w:val="o"/>
      <w:lvlJc w:val="left"/>
      <w:pPr>
        <w:ind w:left="1932" w:hanging="360"/>
      </w:pPr>
      <w:rPr>
        <w:rFonts w:ascii="Courier New" w:eastAsia="Courier New" w:hAnsi="Courier New" w:cs="Courier New"/>
        <w:vertAlign w:val="baseline"/>
      </w:rPr>
    </w:lvl>
    <w:lvl w:ilvl="2">
      <w:start w:val="1"/>
      <w:numFmt w:val="bullet"/>
      <w:lvlText w:val="▪"/>
      <w:lvlJc w:val="left"/>
      <w:pPr>
        <w:ind w:left="2652" w:hanging="360"/>
      </w:pPr>
      <w:rPr>
        <w:rFonts w:ascii="Noto Sans Symbols" w:eastAsia="Noto Sans Symbols" w:hAnsi="Noto Sans Symbols" w:cs="Noto Sans Symbols"/>
        <w:vertAlign w:val="baseline"/>
      </w:rPr>
    </w:lvl>
    <w:lvl w:ilvl="3">
      <w:start w:val="1"/>
      <w:numFmt w:val="bullet"/>
      <w:lvlText w:val="●"/>
      <w:lvlJc w:val="left"/>
      <w:pPr>
        <w:ind w:left="3372" w:hanging="360"/>
      </w:pPr>
      <w:rPr>
        <w:rFonts w:ascii="Noto Sans Symbols" w:eastAsia="Noto Sans Symbols" w:hAnsi="Noto Sans Symbols" w:cs="Noto Sans Symbols"/>
        <w:vertAlign w:val="baseline"/>
      </w:rPr>
    </w:lvl>
    <w:lvl w:ilvl="4">
      <w:start w:val="1"/>
      <w:numFmt w:val="bullet"/>
      <w:lvlText w:val="o"/>
      <w:lvlJc w:val="left"/>
      <w:pPr>
        <w:ind w:left="4092" w:hanging="360"/>
      </w:pPr>
      <w:rPr>
        <w:rFonts w:ascii="Courier New" w:eastAsia="Courier New" w:hAnsi="Courier New" w:cs="Courier New"/>
        <w:vertAlign w:val="baseline"/>
      </w:rPr>
    </w:lvl>
    <w:lvl w:ilvl="5">
      <w:start w:val="1"/>
      <w:numFmt w:val="bullet"/>
      <w:lvlText w:val="▪"/>
      <w:lvlJc w:val="left"/>
      <w:pPr>
        <w:ind w:left="4812" w:hanging="360"/>
      </w:pPr>
      <w:rPr>
        <w:rFonts w:ascii="Noto Sans Symbols" w:eastAsia="Noto Sans Symbols" w:hAnsi="Noto Sans Symbols" w:cs="Noto Sans Symbols"/>
        <w:vertAlign w:val="baseline"/>
      </w:rPr>
    </w:lvl>
    <w:lvl w:ilvl="6">
      <w:start w:val="1"/>
      <w:numFmt w:val="bullet"/>
      <w:lvlText w:val="●"/>
      <w:lvlJc w:val="left"/>
      <w:pPr>
        <w:ind w:left="5532" w:hanging="360"/>
      </w:pPr>
      <w:rPr>
        <w:rFonts w:ascii="Noto Sans Symbols" w:eastAsia="Noto Sans Symbols" w:hAnsi="Noto Sans Symbols" w:cs="Noto Sans Symbols"/>
        <w:vertAlign w:val="baseline"/>
      </w:rPr>
    </w:lvl>
    <w:lvl w:ilvl="7">
      <w:start w:val="1"/>
      <w:numFmt w:val="bullet"/>
      <w:lvlText w:val="o"/>
      <w:lvlJc w:val="left"/>
      <w:pPr>
        <w:ind w:left="6252" w:hanging="360"/>
      </w:pPr>
      <w:rPr>
        <w:rFonts w:ascii="Courier New" w:eastAsia="Courier New" w:hAnsi="Courier New" w:cs="Courier New"/>
        <w:vertAlign w:val="baseline"/>
      </w:rPr>
    </w:lvl>
    <w:lvl w:ilvl="8">
      <w:start w:val="1"/>
      <w:numFmt w:val="bullet"/>
      <w:lvlText w:val="▪"/>
      <w:lvlJc w:val="left"/>
      <w:pPr>
        <w:ind w:left="6972" w:hanging="360"/>
      </w:pPr>
      <w:rPr>
        <w:rFonts w:ascii="Noto Sans Symbols" w:eastAsia="Noto Sans Symbols" w:hAnsi="Noto Sans Symbols" w:cs="Noto Sans Symbols"/>
        <w:vertAlign w:val="baseline"/>
      </w:rPr>
    </w:lvl>
  </w:abstractNum>
  <w:abstractNum w:abstractNumId="19">
    <w:nsid w:val="63D952F5"/>
    <w:multiLevelType w:val="multilevel"/>
    <w:tmpl w:val="9FF63BB4"/>
    <w:lvl w:ilvl="0">
      <w:numFmt w:val="bullet"/>
      <w:lvlText w:val="■"/>
      <w:lvlJc w:val="left"/>
      <w:pPr>
        <w:ind w:left="850" w:hanging="283"/>
      </w:pPr>
      <w:rPr>
        <w:rFonts w:ascii="Noto Sans Symbols" w:eastAsia="Noto Sans Symbols" w:hAnsi="Noto Sans Symbols" w:cs="Noto Sans Symbols"/>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659556BE"/>
    <w:multiLevelType w:val="multilevel"/>
    <w:tmpl w:val="1890A25C"/>
    <w:lvl w:ilvl="0">
      <w:start w:val="1"/>
      <w:numFmt w:val="lowerLetter"/>
      <w:lvlText w:val="%1) "/>
      <w:lvlJc w:val="left"/>
      <w:pPr>
        <w:ind w:left="1134" w:hanging="282"/>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67C5494D"/>
    <w:multiLevelType w:val="multilevel"/>
    <w:tmpl w:val="BABAE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67EF1AE3"/>
    <w:multiLevelType w:val="multilevel"/>
    <w:tmpl w:val="4546F7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69E7109E"/>
    <w:multiLevelType w:val="multilevel"/>
    <w:tmpl w:val="7C78A0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6D547AB0"/>
    <w:multiLevelType w:val="multilevel"/>
    <w:tmpl w:val="A56240FC"/>
    <w:lvl w:ilvl="0">
      <w:start w:val="1"/>
      <w:numFmt w:val="decimal"/>
      <w:lvlText w:val="%1."/>
      <w:lvlJc w:val="left"/>
      <w:pPr>
        <w:ind w:left="34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pStyle w:val="Titolo8"/>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25">
    <w:nsid w:val="72E8006B"/>
    <w:multiLevelType w:val="multilevel"/>
    <w:tmpl w:val="6FFA67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7EC80984"/>
    <w:multiLevelType w:val="multilevel"/>
    <w:tmpl w:val="950EC4D0"/>
    <w:lvl w:ilvl="0">
      <w:start w:val="1"/>
      <w:numFmt w:val="bullet"/>
      <w:lvlText w:val="●"/>
      <w:lvlJc w:val="left"/>
      <w:pPr>
        <w:ind w:left="340" w:hanging="34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27">
    <w:nsid w:val="7F17797D"/>
    <w:multiLevelType w:val="multilevel"/>
    <w:tmpl w:val="1A102BF0"/>
    <w:lvl w:ilvl="0">
      <w:start w:val="1"/>
      <w:numFmt w:val="bullet"/>
      <w:lvlText w:val="●"/>
      <w:lvlJc w:val="left"/>
      <w:pPr>
        <w:ind w:left="412" w:hanging="340"/>
      </w:pPr>
      <w:rPr>
        <w:rFonts w:ascii="Noto Sans Symbols" w:eastAsia="Noto Sans Symbols" w:hAnsi="Noto Sans Symbols" w:cs="Noto Sans Symbols"/>
        <w:vertAlign w:val="baseline"/>
      </w:rPr>
    </w:lvl>
    <w:lvl w:ilvl="1">
      <w:start w:val="1"/>
      <w:numFmt w:val="bullet"/>
      <w:lvlText w:val="o"/>
      <w:lvlJc w:val="left"/>
      <w:pPr>
        <w:ind w:left="1512" w:hanging="360"/>
      </w:pPr>
      <w:rPr>
        <w:rFonts w:ascii="Courier New" w:eastAsia="Courier New" w:hAnsi="Courier New" w:cs="Courier New"/>
        <w:vertAlign w:val="baseline"/>
      </w:rPr>
    </w:lvl>
    <w:lvl w:ilvl="2">
      <w:start w:val="1"/>
      <w:numFmt w:val="bullet"/>
      <w:lvlText w:val="▪"/>
      <w:lvlJc w:val="left"/>
      <w:pPr>
        <w:ind w:left="2232" w:hanging="360"/>
      </w:pPr>
      <w:rPr>
        <w:rFonts w:ascii="Noto Sans Symbols" w:eastAsia="Noto Sans Symbols" w:hAnsi="Noto Sans Symbols" w:cs="Noto Sans Symbols"/>
        <w:vertAlign w:val="baseline"/>
      </w:rPr>
    </w:lvl>
    <w:lvl w:ilvl="3">
      <w:start w:val="1"/>
      <w:numFmt w:val="bullet"/>
      <w:lvlText w:val="●"/>
      <w:lvlJc w:val="left"/>
      <w:pPr>
        <w:ind w:left="2952" w:hanging="360"/>
      </w:pPr>
      <w:rPr>
        <w:rFonts w:ascii="Noto Sans Symbols" w:eastAsia="Noto Sans Symbols" w:hAnsi="Noto Sans Symbols" w:cs="Noto Sans Symbols"/>
        <w:vertAlign w:val="baseline"/>
      </w:rPr>
    </w:lvl>
    <w:lvl w:ilvl="4">
      <w:start w:val="1"/>
      <w:numFmt w:val="bullet"/>
      <w:lvlText w:val="o"/>
      <w:lvlJc w:val="left"/>
      <w:pPr>
        <w:ind w:left="3672" w:hanging="360"/>
      </w:pPr>
      <w:rPr>
        <w:rFonts w:ascii="Courier New" w:eastAsia="Courier New" w:hAnsi="Courier New" w:cs="Courier New"/>
        <w:vertAlign w:val="baseline"/>
      </w:rPr>
    </w:lvl>
    <w:lvl w:ilvl="5">
      <w:start w:val="1"/>
      <w:numFmt w:val="bullet"/>
      <w:lvlText w:val="▪"/>
      <w:lvlJc w:val="left"/>
      <w:pPr>
        <w:ind w:left="4392" w:hanging="360"/>
      </w:pPr>
      <w:rPr>
        <w:rFonts w:ascii="Noto Sans Symbols" w:eastAsia="Noto Sans Symbols" w:hAnsi="Noto Sans Symbols" w:cs="Noto Sans Symbols"/>
        <w:vertAlign w:val="baseline"/>
      </w:rPr>
    </w:lvl>
    <w:lvl w:ilvl="6">
      <w:start w:val="1"/>
      <w:numFmt w:val="bullet"/>
      <w:lvlText w:val="●"/>
      <w:lvlJc w:val="left"/>
      <w:pPr>
        <w:ind w:left="5112" w:hanging="360"/>
      </w:pPr>
      <w:rPr>
        <w:rFonts w:ascii="Noto Sans Symbols" w:eastAsia="Noto Sans Symbols" w:hAnsi="Noto Sans Symbols" w:cs="Noto Sans Symbols"/>
        <w:vertAlign w:val="baseline"/>
      </w:rPr>
    </w:lvl>
    <w:lvl w:ilvl="7">
      <w:start w:val="1"/>
      <w:numFmt w:val="bullet"/>
      <w:lvlText w:val="o"/>
      <w:lvlJc w:val="left"/>
      <w:pPr>
        <w:ind w:left="5832" w:hanging="360"/>
      </w:pPr>
      <w:rPr>
        <w:rFonts w:ascii="Courier New" w:eastAsia="Courier New" w:hAnsi="Courier New" w:cs="Courier New"/>
        <w:vertAlign w:val="baseline"/>
      </w:rPr>
    </w:lvl>
    <w:lvl w:ilvl="8">
      <w:start w:val="1"/>
      <w:numFmt w:val="bullet"/>
      <w:lvlText w:val="▪"/>
      <w:lvlJc w:val="left"/>
      <w:pPr>
        <w:ind w:left="6552" w:hanging="360"/>
      </w:pPr>
      <w:rPr>
        <w:rFonts w:ascii="Noto Sans Symbols" w:eastAsia="Noto Sans Symbols" w:hAnsi="Noto Sans Symbols" w:cs="Noto Sans Symbols"/>
        <w:vertAlign w:val="baseline"/>
      </w:rPr>
    </w:lvl>
  </w:abstractNum>
  <w:num w:numId="1">
    <w:abstractNumId w:val="24"/>
  </w:num>
  <w:num w:numId="2">
    <w:abstractNumId w:val="14"/>
  </w:num>
  <w:num w:numId="3">
    <w:abstractNumId w:val="1"/>
  </w:num>
  <w:num w:numId="4">
    <w:abstractNumId w:val="10"/>
  </w:num>
  <w:num w:numId="5">
    <w:abstractNumId w:val="7"/>
  </w:num>
  <w:num w:numId="6">
    <w:abstractNumId w:val="9"/>
  </w:num>
  <w:num w:numId="7">
    <w:abstractNumId w:val="20"/>
  </w:num>
  <w:num w:numId="8">
    <w:abstractNumId w:val="5"/>
  </w:num>
  <w:num w:numId="9">
    <w:abstractNumId w:val="19"/>
  </w:num>
  <w:num w:numId="10">
    <w:abstractNumId w:val="25"/>
  </w:num>
  <w:num w:numId="11">
    <w:abstractNumId w:val="11"/>
  </w:num>
  <w:num w:numId="12">
    <w:abstractNumId w:val="6"/>
  </w:num>
  <w:num w:numId="13">
    <w:abstractNumId w:val="8"/>
  </w:num>
  <w:num w:numId="14">
    <w:abstractNumId w:val="3"/>
  </w:num>
  <w:num w:numId="15">
    <w:abstractNumId w:val="18"/>
  </w:num>
  <w:num w:numId="16">
    <w:abstractNumId w:val="13"/>
  </w:num>
  <w:num w:numId="17">
    <w:abstractNumId w:val="16"/>
  </w:num>
  <w:num w:numId="18">
    <w:abstractNumId w:val="23"/>
  </w:num>
  <w:num w:numId="19">
    <w:abstractNumId w:val="22"/>
  </w:num>
  <w:num w:numId="20">
    <w:abstractNumId w:val="12"/>
  </w:num>
  <w:num w:numId="21">
    <w:abstractNumId w:val="2"/>
  </w:num>
  <w:num w:numId="22">
    <w:abstractNumId w:val="17"/>
  </w:num>
  <w:num w:numId="23">
    <w:abstractNumId w:val="26"/>
  </w:num>
  <w:num w:numId="24">
    <w:abstractNumId w:val="27"/>
  </w:num>
  <w:num w:numId="25">
    <w:abstractNumId w:val="0"/>
  </w:num>
  <w:num w:numId="26">
    <w:abstractNumId w:val="15"/>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7C"/>
    <w:rsid w:val="0007577A"/>
    <w:rsid w:val="001E518D"/>
    <w:rsid w:val="001F3663"/>
    <w:rsid w:val="00211EA2"/>
    <w:rsid w:val="00233B1E"/>
    <w:rsid w:val="002631C3"/>
    <w:rsid w:val="002E51F5"/>
    <w:rsid w:val="002E5E91"/>
    <w:rsid w:val="00312E31"/>
    <w:rsid w:val="00344C9F"/>
    <w:rsid w:val="003A7ED4"/>
    <w:rsid w:val="00451E48"/>
    <w:rsid w:val="0047695D"/>
    <w:rsid w:val="005613BA"/>
    <w:rsid w:val="00613A9C"/>
    <w:rsid w:val="00623D41"/>
    <w:rsid w:val="00674191"/>
    <w:rsid w:val="006853AF"/>
    <w:rsid w:val="006C04F1"/>
    <w:rsid w:val="00713C60"/>
    <w:rsid w:val="00763F76"/>
    <w:rsid w:val="00866F8E"/>
    <w:rsid w:val="00877675"/>
    <w:rsid w:val="009013A0"/>
    <w:rsid w:val="00906911"/>
    <w:rsid w:val="0092537C"/>
    <w:rsid w:val="009838C6"/>
    <w:rsid w:val="009A428D"/>
    <w:rsid w:val="00A17C42"/>
    <w:rsid w:val="00A33127"/>
    <w:rsid w:val="00A67CD9"/>
    <w:rsid w:val="00A9009F"/>
    <w:rsid w:val="00AB3EF4"/>
    <w:rsid w:val="00B0608D"/>
    <w:rsid w:val="00B80242"/>
    <w:rsid w:val="00BB7AC8"/>
    <w:rsid w:val="00C76C2C"/>
    <w:rsid w:val="00CF5966"/>
    <w:rsid w:val="00D21E0D"/>
    <w:rsid w:val="00D807BC"/>
    <w:rsid w:val="00D816E8"/>
    <w:rsid w:val="00D84A40"/>
    <w:rsid w:val="00DA07F2"/>
    <w:rsid w:val="00DA209E"/>
    <w:rsid w:val="00E35D0F"/>
    <w:rsid w:val="00E46DA8"/>
    <w:rsid w:val="00E717E0"/>
    <w:rsid w:val="00FE655A"/>
    <w:rsid w:val="00FE78D8"/>
    <w:rsid w:val="00FF0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F6A15-C947-4481-9127-669DAAFF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2537C"/>
    <w:pPr>
      <w:spacing w:line="1" w:lineRule="atLeast"/>
      <w:ind w:leftChars="-1" w:left="-1" w:hangingChars="1" w:hanging="1"/>
      <w:textDirection w:val="btLr"/>
      <w:textAlignment w:val="top"/>
      <w:outlineLvl w:val="0"/>
    </w:pPr>
    <w:rPr>
      <w:rFonts w:ascii="Times New Roman" w:eastAsia="Times New Roman" w:hAnsi="Times New Roman"/>
      <w:position w:val="-1"/>
      <w:lang w:eastAsia="ar-SA"/>
    </w:rPr>
  </w:style>
  <w:style w:type="paragraph" w:styleId="Titolo1">
    <w:name w:val="heading 1"/>
    <w:basedOn w:val="Normale1"/>
    <w:next w:val="Normale1"/>
    <w:rsid w:val="0092537C"/>
    <w:pPr>
      <w:keepNext/>
      <w:keepLines/>
      <w:spacing w:before="480" w:after="120"/>
      <w:outlineLvl w:val="0"/>
    </w:pPr>
    <w:rPr>
      <w:b/>
      <w:sz w:val="48"/>
      <w:szCs w:val="48"/>
    </w:rPr>
  </w:style>
  <w:style w:type="paragraph" w:styleId="Titolo2">
    <w:name w:val="heading 2"/>
    <w:basedOn w:val="Normale1"/>
    <w:next w:val="Normale1"/>
    <w:rsid w:val="0092537C"/>
    <w:pPr>
      <w:keepNext/>
      <w:keepLines/>
      <w:spacing w:before="360" w:after="80"/>
      <w:outlineLvl w:val="1"/>
    </w:pPr>
    <w:rPr>
      <w:b/>
      <w:sz w:val="36"/>
      <w:szCs w:val="36"/>
    </w:rPr>
  </w:style>
  <w:style w:type="paragraph" w:styleId="Titolo3">
    <w:name w:val="heading 3"/>
    <w:basedOn w:val="Normale1"/>
    <w:next w:val="Normale1"/>
    <w:rsid w:val="0092537C"/>
    <w:pPr>
      <w:keepNext/>
      <w:keepLines/>
      <w:spacing w:before="280" w:after="80"/>
      <w:outlineLvl w:val="2"/>
    </w:pPr>
    <w:rPr>
      <w:b/>
      <w:sz w:val="28"/>
      <w:szCs w:val="28"/>
    </w:rPr>
  </w:style>
  <w:style w:type="paragraph" w:styleId="Titolo4">
    <w:name w:val="heading 4"/>
    <w:basedOn w:val="Normale1"/>
    <w:next w:val="Normale1"/>
    <w:rsid w:val="0092537C"/>
    <w:pPr>
      <w:keepNext/>
      <w:keepLines/>
      <w:spacing w:before="240" w:after="40"/>
      <w:outlineLvl w:val="3"/>
    </w:pPr>
    <w:rPr>
      <w:b/>
      <w:sz w:val="24"/>
      <w:szCs w:val="24"/>
    </w:rPr>
  </w:style>
  <w:style w:type="paragraph" w:styleId="Titolo5">
    <w:name w:val="heading 5"/>
    <w:basedOn w:val="Normale1"/>
    <w:next w:val="Normale1"/>
    <w:rsid w:val="0092537C"/>
    <w:pPr>
      <w:keepNext/>
      <w:keepLines/>
      <w:spacing w:before="220" w:after="40"/>
      <w:outlineLvl w:val="4"/>
    </w:pPr>
    <w:rPr>
      <w:b/>
      <w:sz w:val="22"/>
      <w:szCs w:val="22"/>
    </w:rPr>
  </w:style>
  <w:style w:type="paragraph" w:styleId="Titolo6">
    <w:name w:val="heading 6"/>
    <w:basedOn w:val="Normale1"/>
    <w:next w:val="Normale1"/>
    <w:rsid w:val="0092537C"/>
    <w:pPr>
      <w:keepNext/>
      <w:keepLines/>
      <w:spacing w:before="200" w:after="40"/>
      <w:outlineLvl w:val="5"/>
    </w:pPr>
    <w:rPr>
      <w:b/>
    </w:rPr>
  </w:style>
  <w:style w:type="paragraph" w:styleId="Titolo8">
    <w:name w:val="heading 8"/>
    <w:basedOn w:val="Normale"/>
    <w:next w:val="Normale"/>
    <w:rsid w:val="0092537C"/>
    <w:pPr>
      <w:keepNext/>
      <w:numPr>
        <w:ilvl w:val="7"/>
        <w:numId w:val="1"/>
      </w:numPr>
      <w:tabs>
        <w:tab w:val="left" w:pos="6804"/>
      </w:tabs>
      <w:ind w:left="-1" w:hanging="1"/>
      <w:jc w:val="center"/>
      <w:outlineLvl w:val="7"/>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2537C"/>
  </w:style>
  <w:style w:type="table" w:customStyle="1" w:styleId="TableNormal">
    <w:name w:val="Table Normal"/>
    <w:rsid w:val="0092537C"/>
    <w:tblPr>
      <w:tblCellMar>
        <w:top w:w="0" w:type="dxa"/>
        <w:left w:w="0" w:type="dxa"/>
        <w:bottom w:w="0" w:type="dxa"/>
        <w:right w:w="0" w:type="dxa"/>
      </w:tblCellMar>
    </w:tblPr>
  </w:style>
  <w:style w:type="paragraph" w:styleId="Titolo">
    <w:name w:val="Title"/>
    <w:basedOn w:val="Normale1"/>
    <w:next w:val="Normale1"/>
    <w:rsid w:val="0092537C"/>
    <w:pPr>
      <w:keepNext/>
      <w:keepLines/>
      <w:spacing w:before="480" w:after="120"/>
    </w:pPr>
    <w:rPr>
      <w:b/>
      <w:sz w:val="72"/>
      <w:szCs w:val="72"/>
    </w:rPr>
  </w:style>
  <w:style w:type="character" w:customStyle="1" w:styleId="Titolo8Carattere">
    <w:name w:val="Titolo 8 Carattere"/>
    <w:rsid w:val="0092537C"/>
    <w:rPr>
      <w:rFonts w:ascii="Times New Roman" w:eastAsia="Times New Roman" w:hAnsi="Times New Roman"/>
      <w:b/>
      <w:bCs/>
      <w:w w:val="100"/>
      <w:position w:val="-1"/>
      <w:sz w:val="24"/>
      <w:effect w:val="none"/>
      <w:vertAlign w:val="baseline"/>
      <w:cs w:val="0"/>
      <w:em w:val="none"/>
      <w:lang w:eastAsia="ar-SA"/>
    </w:rPr>
  </w:style>
  <w:style w:type="character" w:customStyle="1" w:styleId="Caratteredellanota">
    <w:name w:val="Carattere della nota"/>
    <w:rsid w:val="0092537C"/>
    <w:rPr>
      <w:w w:val="100"/>
      <w:position w:val="-1"/>
      <w:effect w:val="none"/>
      <w:vertAlign w:val="superscript"/>
      <w:cs w:val="0"/>
      <w:em w:val="none"/>
    </w:rPr>
  </w:style>
  <w:style w:type="paragraph" w:customStyle="1" w:styleId="Intestazione2">
    <w:name w:val="Intestazione2"/>
    <w:basedOn w:val="Normale"/>
    <w:next w:val="Corpotesto"/>
    <w:rsid w:val="0092537C"/>
  </w:style>
  <w:style w:type="paragraph" w:styleId="Sottotitolo">
    <w:name w:val="Subtitle"/>
    <w:basedOn w:val="Normale1"/>
    <w:next w:val="Corpotesto"/>
    <w:rsid w:val="0092537C"/>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sid w:val="0092537C"/>
    <w:rPr>
      <w:rFonts w:ascii="Arial" w:eastAsia="Times New Roman" w:hAnsi="Arial" w:cs="Arial"/>
      <w:b/>
      <w:bCs/>
      <w:w w:val="100"/>
      <w:position w:val="-1"/>
      <w:sz w:val="24"/>
      <w:szCs w:val="20"/>
      <w:effect w:val="none"/>
      <w:vertAlign w:val="baseline"/>
      <w:cs w:val="0"/>
      <w:em w:val="none"/>
      <w:lang w:eastAsia="ar-SA"/>
    </w:rPr>
  </w:style>
  <w:style w:type="paragraph" w:styleId="Testonotaapidipagina">
    <w:name w:val="footnote text"/>
    <w:basedOn w:val="Normale"/>
    <w:rsid w:val="0092537C"/>
  </w:style>
  <w:style w:type="character" w:customStyle="1" w:styleId="TestonotaapidipaginaCarattere">
    <w:name w:val="Testo nota a piè di pagina Carattere"/>
    <w:rsid w:val="0092537C"/>
    <w:rPr>
      <w:rFonts w:ascii="Times New Roman" w:eastAsia="Times New Roman" w:hAnsi="Times New Roman" w:cs="Times New Roman"/>
      <w:w w:val="100"/>
      <w:position w:val="-1"/>
      <w:sz w:val="20"/>
      <w:szCs w:val="20"/>
      <w:effect w:val="none"/>
      <w:vertAlign w:val="baseline"/>
      <w:cs w:val="0"/>
      <w:em w:val="none"/>
      <w:lang w:eastAsia="ar-SA"/>
    </w:rPr>
  </w:style>
  <w:style w:type="paragraph" w:customStyle="1" w:styleId="Corpodeltesto22">
    <w:name w:val="Corpo del testo 22"/>
    <w:basedOn w:val="Normale"/>
    <w:rsid w:val="0092537C"/>
    <w:pPr>
      <w:jc w:val="both"/>
    </w:pPr>
    <w:rPr>
      <w:rFonts w:ascii="Arial" w:hAnsi="Arial" w:cs="Arial"/>
    </w:rPr>
  </w:style>
  <w:style w:type="paragraph" w:styleId="Paragrafoelenco">
    <w:name w:val="List Paragraph"/>
    <w:basedOn w:val="Normale"/>
    <w:rsid w:val="0092537C"/>
    <w:pPr>
      <w:suppressAutoHyphens/>
      <w:ind w:left="708"/>
    </w:pPr>
  </w:style>
  <w:style w:type="paragraph" w:styleId="Corpotesto">
    <w:name w:val="Body Text"/>
    <w:basedOn w:val="Normale"/>
    <w:qFormat/>
    <w:rsid w:val="0092537C"/>
    <w:pPr>
      <w:spacing w:after="120"/>
    </w:pPr>
  </w:style>
  <w:style w:type="character" w:customStyle="1" w:styleId="CorpodeltestoCarattere">
    <w:name w:val="Corpo del testo Carattere"/>
    <w:rsid w:val="0092537C"/>
    <w:rPr>
      <w:rFonts w:ascii="Times New Roman" w:eastAsia="Times New Roman" w:hAnsi="Times New Roman" w:cs="Times New Roman"/>
      <w:w w:val="100"/>
      <w:position w:val="-1"/>
      <w:sz w:val="20"/>
      <w:szCs w:val="20"/>
      <w:effect w:val="none"/>
      <w:vertAlign w:val="baseline"/>
      <w:cs w:val="0"/>
      <w:em w:val="none"/>
      <w:lang w:eastAsia="ar-SA"/>
    </w:rPr>
  </w:style>
  <w:style w:type="paragraph" w:styleId="Intestazione">
    <w:name w:val="header"/>
    <w:basedOn w:val="Normale"/>
    <w:qFormat/>
    <w:rsid w:val="0092537C"/>
  </w:style>
  <w:style w:type="character" w:customStyle="1" w:styleId="IntestazioneCarattere">
    <w:name w:val="Intestazione Carattere"/>
    <w:rsid w:val="0092537C"/>
    <w:rPr>
      <w:rFonts w:ascii="Times New Roman" w:eastAsia="Times New Roman" w:hAnsi="Times New Roman" w:cs="Times New Roman"/>
      <w:w w:val="100"/>
      <w:position w:val="-1"/>
      <w:sz w:val="20"/>
      <w:szCs w:val="20"/>
      <w:effect w:val="none"/>
      <w:vertAlign w:val="baseline"/>
      <w:cs w:val="0"/>
      <w:em w:val="none"/>
      <w:lang w:eastAsia="ar-SA"/>
    </w:rPr>
  </w:style>
  <w:style w:type="paragraph" w:styleId="Pidipagina">
    <w:name w:val="footer"/>
    <w:basedOn w:val="Normale"/>
    <w:qFormat/>
    <w:rsid w:val="0092537C"/>
  </w:style>
  <w:style w:type="character" w:customStyle="1" w:styleId="PidipaginaCarattere">
    <w:name w:val="Piè di pagina Carattere"/>
    <w:rsid w:val="0092537C"/>
    <w:rPr>
      <w:rFonts w:ascii="Times New Roman" w:eastAsia="Times New Roman" w:hAnsi="Times New Roman" w:cs="Times New Roman"/>
      <w:w w:val="100"/>
      <w:position w:val="-1"/>
      <w:sz w:val="20"/>
      <w:szCs w:val="20"/>
      <w:effect w:val="none"/>
      <w:vertAlign w:val="baseline"/>
      <w:cs w:val="0"/>
      <w:em w:val="none"/>
      <w:lang w:eastAsia="ar-SA"/>
    </w:rPr>
  </w:style>
  <w:style w:type="table" w:styleId="Grigliatabella">
    <w:name w:val="Table Grid"/>
    <w:basedOn w:val="Tabellanormale"/>
    <w:rsid w:val="0092537C"/>
    <w:pPr>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31">
    <w:name w:val="Corpo del testo 31"/>
    <w:basedOn w:val="Normale"/>
    <w:rsid w:val="0092537C"/>
    <w:pPr>
      <w:jc w:val="both"/>
    </w:pPr>
    <w:rPr>
      <w:rFonts w:ascii="Arial" w:hAnsi="Arial" w:cs="Arial"/>
      <w:sz w:val="22"/>
    </w:rPr>
  </w:style>
  <w:style w:type="paragraph" w:styleId="NormaleWeb">
    <w:name w:val="Normal (Web)"/>
    <w:basedOn w:val="Normale"/>
    <w:rsid w:val="0092537C"/>
    <w:pPr>
      <w:suppressAutoHyphens/>
      <w:spacing w:beforeAutospacing="1" w:afterAutospacing="1"/>
    </w:pPr>
    <w:rPr>
      <w:sz w:val="24"/>
      <w:szCs w:val="24"/>
      <w:lang w:eastAsia="it-IT"/>
    </w:rPr>
  </w:style>
  <w:style w:type="character" w:styleId="Rimandonotaapidipagina">
    <w:name w:val="footnote reference"/>
    <w:qFormat/>
    <w:rsid w:val="0092537C"/>
    <w:rPr>
      <w:w w:val="100"/>
      <w:position w:val="-1"/>
      <w:effect w:val="none"/>
      <w:vertAlign w:val="superscript"/>
      <w:cs w:val="0"/>
      <w:em w:val="none"/>
    </w:rPr>
  </w:style>
  <w:style w:type="table" w:customStyle="1" w:styleId="a">
    <w:basedOn w:val="TableNormal"/>
    <w:rsid w:val="0092537C"/>
    <w:tblPr>
      <w:tblStyleRowBandSize w:val="1"/>
      <w:tblStyleColBandSize w:val="1"/>
      <w:tblCellMar>
        <w:top w:w="0" w:type="dxa"/>
        <w:left w:w="70" w:type="dxa"/>
        <w:bottom w:w="0" w:type="dxa"/>
        <w:right w:w="70" w:type="dxa"/>
      </w:tblCellMar>
    </w:tblPr>
  </w:style>
  <w:style w:type="table" w:customStyle="1" w:styleId="a0">
    <w:basedOn w:val="TableNormal"/>
    <w:rsid w:val="0092537C"/>
    <w:tblPr>
      <w:tblStyleRowBandSize w:val="1"/>
      <w:tblStyleColBandSize w:val="1"/>
      <w:tblCellMar>
        <w:top w:w="0" w:type="dxa"/>
        <w:left w:w="70" w:type="dxa"/>
        <w:bottom w:w="0" w:type="dxa"/>
        <w:right w:w="70" w:type="dxa"/>
      </w:tblCellMar>
    </w:tblPr>
  </w:style>
  <w:style w:type="table" w:customStyle="1" w:styleId="a1">
    <w:basedOn w:val="TableNormal"/>
    <w:rsid w:val="0092537C"/>
    <w:tblPr>
      <w:tblStyleRowBandSize w:val="1"/>
      <w:tblStyleColBandSize w:val="1"/>
      <w:tblCellMar>
        <w:top w:w="0" w:type="dxa"/>
        <w:left w:w="70" w:type="dxa"/>
        <w:bottom w:w="0" w:type="dxa"/>
        <w:right w:w="70" w:type="dxa"/>
      </w:tblCellMar>
    </w:tblPr>
  </w:style>
  <w:style w:type="table" w:customStyle="1" w:styleId="a2">
    <w:basedOn w:val="TableNormal"/>
    <w:rsid w:val="0092537C"/>
    <w:tblPr>
      <w:tblStyleRowBandSize w:val="1"/>
      <w:tblStyleColBandSize w:val="1"/>
      <w:tblCellMar>
        <w:top w:w="0" w:type="dxa"/>
        <w:left w:w="70" w:type="dxa"/>
        <w:bottom w:w="0" w:type="dxa"/>
        <w:right w:w="70" w:type="dxa"/>
      </w:tblCellMar>
    </w:tblPr>
  </w:style>
  <w:style w:type="table" w:customStyle="1" w:styleId="a3">
    <w:basedOn w:val="TableNormal"/>
    <w:rsid w:val="0092537C"/>
    <w:tblPr>
      <w:tblStyleRowBandSize w:val="1"/>
      <w:tblStyleColBandSize w:val="1"/>
      <w:tblCellMar>
        <w:top w:w="0" w:type="dxa"/>
        <w:left w:w="70" w:type="dxa"/>
        <w:bottom w:w="0" w:type="dxa"/>
        <w:right w:w="70" w:type="dxa"/>
      </w:tblCellMar>
    </w:tblPr>
  </w:style>
  <w:style w:type="table" w:customStyle="1" w:styleId="a4">
    <w:basedOn w:val="TableNormal"/>
    <w:rsid w:val="0092537C"/>
    <w:tblPr>
      <w:tblStyleRowBandSize w:val="1"/>
      <w:tblStyleColBandSize w:val="1"/>
      <w:tblCellMar>
        <w:top w:w="0" w:type="dxa"/>
        <w:left w:w="70" w:type="dxa"/>
        <w:bottom w:w="0" w:type="dxa"/>
        <w:right w:w="70" w:type="dxa"/>
      </w:tblCellMar>
    </w:tblPr>
  </w:style>
  <w:style w:type="table" w:customStyle="1" w:styleId="a5">
    <w:basedOn w:val="TableNormal"/>
    <w:rsid w:val="0092537C"/>
    <w:tblPr>
      <w:tblStyleRowBandSize w:val="1"/>
      <w:tblStyleColBandSize w:val="1"/>
      <w:tblCellMar>
        <w:top w:w="0" w:type="dxa"/>
        <w:left w:w="70" w:type="dxa"/>
        <w:bottom w:w="0" w:type="dxa"/>
        <w:right w:w="70" w:type="dxa"/>
      </w:tblCellMar>
    </w:tblPr>
  </w:style>
  <w:style w:type="table" w:customStyle="1" w:styleId="a6">
    <w:basedOn w:val="TableNormal"/>
    <w:rsid w:val="0092537C"/>
    <w:tblPr>
      <w:tblStyleRowBandSize w:val="1"/>
      <w:tblStyleColBandSize w:val="1"/>
      <w:tblCellMar>
        <w:top w:w="0" w:type="dxa"/>
        <w:left w:w="70" w:type="dxa"/>
        <w:bottom w:w="0" w:type="dxa"/>
        <w:right w:w="70" w:type="dxa"/>
      </w:tblCellMar>
    </w:tblPr>
  </w:style>
  <w:style w:type="table" w:customStyle="1" w:styleId="a7">
    <w:basedOn w:val="TableNormal"/>
    <w:rsid w:val="0092537C"/>
    <w:tblPr>
      <w:tblStyleRowBandSize w:val="1"/>
      <w:tblStyleColBandSize w:val="1"/>
      <w:tblCellMar>
        <w:top w:w="0" w:type="dxa"/>
        <w:left w:w="70" w:type="dxa"/>
        <w:bottom w:w="0" w:type="dxa"/>
        <w:right w:w="70" w:type="dxa"/>
      </w:tblCellMar>
    </w:tblPr>
  </w:style>
  <w:style w:type="table" w:customStyle="1" w:styleId="a8">
    <w:basedOn w:val="TableNormal"/>
    <w:rsid w:val="0092537C"/>
    <w:tblPr>
      <w:tblStyleRowBandSize w:val="1"/>
      <w:tblStyleColBandSize w:val="1"/>
      <w:tblCellMar>
        <w:top w:w="0" w:type="dxa"/>
        <w:left w:w="70" w:type="dxa"/>
        <w:bottom w:w="0" w:type="dxa"/>
        <w:right w:w="70" w:type="dxa"/>
      </w:tblCellMar>
    </w:tblPr>
  </w:style>
  <w:style w:type="table" w:customStyle="1" w:styleId="a9">
    <w:basedOn w:val="TableNormal"/>
    <w:rsid w:val="0092537C"/>
    <w:tblPr>
      <w:tblStyleRowBandSize w:val="1"/>
      <w:tblStyleColBandSize w:val="1"/>
      <w:tblCellMar>
        <w:top w:w="0" w:type="dxa"/>
        <w:left w:w="70" w:type="dxa"/>
        <w:bottom w:w="0" w:type="dxa"/>
        <w:right w:w="70" w:type="dxa"/>
      </w:tblCellMar>
    </w:tblPr>
  </w:style>
  <w:style w:type="table" w:customStyle="1" w:styleId="aa">
    <w:basedOn w:val="TableNormal"/>
    <w:rsid w:val="0092537C"/>
    <w:tblPr>
      <w:tblStyleRowBandSize w:val="1"/>
      <w:tblStyleColBandSize w:val="1"/>
      <w:tblCellMar>
        <w:top w:w="0" w:type="dxa"/>
        <w:left w:w="112" w:type="dxa"/>
        <w:bottom w:w="0" w:type="dxa"/>
        <w:right w:w="120" w:type="dxa"/>
      </w:tblCellMar>
    </w:tblPr>
  </w:style>
  <w:style w:type="table" w:customStyle="1" w:styleId="ab">
    <w:basedOn w:val="TableNormal"/>
    <w:rsid w:val="0092537C"/>
    <w:tblPr>
      <w:tblStyleRowBandSize w:val="1"/>
      <w:tblStyleColBandSize w:val="1"/>
      <w:tblCellMar>
        <w:top w:w="0" w:type="dxa"/>
        <w:left w:w="70" w:type="dxa"/>
        <w:bottom w:w="0" w:type="dxa"/>
        <w:right w:w="70" w:type="dxa"/>
      </w:tblCellMar>
    </w:tblPr>
  </w:style>
  <w:style w:type="table" w:customStyle="1" w:styleId="ac">
    <w:basedOn w:val="TableNormal"/>
    <w:rsid w:val="0092537C"/>
    <w:tblPr>
      <w:tblStyleRowBandSize w:val="1"/>
      <w:tblStyleColBandSize w:val="1"/>
      <w:tblCellMar>
        <w:top w:w="0" w:type="dxa"/>
        <w:left w:w="70" w:type="dxa"/>
        <w:bottom w:w="0" w:type="dxa"/>
        <w:right w:w="70" w:type="dxa"/>
      </w:tblCellMar>
    </w:tblPr>
  </w:style>
  <w:style w:type="table" w:customStyle="1" w:styleId="ad">
    <w:basedOn w:val="TableNormal"/>
    <w:rsid w:val="0092537C"/>
    <w:tblPr>
      <w:tblStyleRowBandSize w:val="1"/>
      <w:tblStyleColBandSize w:val="1"/>
      <w:tblCellMar>
        <w:top w:w="0" w:type="dxa"/>
        <w:left w:w="70" w:type="dxa"/>
        <w:bottom w:w="0" w:type="dxa"/>
        <w:right w:w="70" w:type="dxa"/>
      </w:tblCellMar>
    </w:tblPr>
  </w:style>
  <w:style w:type="table" w:customStyle="1" w:styleId="ae">
    <w:basedOn w:val="TableNormal"/>
    <w:rsid w:val="0092537C"/>
    <w:tblPr>
      <w:tblStyleRowBandSize w:val="1"/>
      <w:tblStyleColBandSize w:val="1"/>
      <w:tblCellMar>
        <w:top w:w="0" w:type="dxa"/>
        <w:left w:w="108" w:type="dxa"/>
        <w:bottom w:w="0" w:type="dxa"/>
        <w:right w:w="108" w:type="dxa"/>
      </w:tblCellMar>
    </w:tblPr>
  </w:style>
  <w:style w:type="table" w:customStyle="1" w:styleId="af">
    <w:basedOn w:val="TableNormal"/>
    <w:rsid w:val="0092537C"/>
    <w:tblPr>
      <w:tblStyleRowBandSize w:val="1"/>
      <w:tblStyleColBandSize w:val="1"/>
      <w:tblCellMar>
        <w:top w:w="0" w:type="dxa"/>
        <w:left w:w="70" w:type="dxa"/>
        <w:bottom w:w="0" w:type="dxa"/>
        <w:right w:w="70" w:type="dxa"/>
      </w:tblCellMar>
    </w:tblPr>
  </w:style>
  <w:style w:type="table" w:customStyle="1" w:styleId="af0">
    <w:basedOn w:val="TableNormal"/>
    <w:rsid w:val="0092537C"/>
    <w:tblPr>
      <w:tblStyleRowBandSize w:val="1"/>
      <w:tblStyleColBandSize w:val="1"/>
      <w:tblCellMar>
        <w:top w:w="0" w:type="dxa"/>
        <w:left w:w="0" w:type="dxa"/>
        <w:bottom w:w="0" w:type="dxa"/>
        <w:right w:w="0" w:type="dxa"/>
      </w:tblCellMar>
    </w:tblPr>
  </w:style>
  <w:style w:type="table" w:customStyle="1" w:styleId="af1">
    <w:basedOn w:val="TableNormal"/>
    <w:rsid w:val="0092537C"/>
    <w:tblPr>
      <w:tblStyleRowBandSize w:val="1"/>
      <w:tblStyleColBandSize w:val="1"/>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87767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675"/>
    <w:rPr>
      <w:rFonts w:ascii="Tahoma" w:eastAsia="Times New Roman" w:hAnsi="Tahoma" w:cs="Tahoma"/>
      <w:position w:val="-1"/>
      <w:sz w:val="16"/>
      <w:szCs w:val="16"/>
      <w:lang w:eastAsia="ar-SA"/>
    </w:rPr>
  </w:style>
  <w:style w:type="character" w:styleId="Collegamentoipertestuale">
    <w:name w:val="Hyperlink"/>
    <w:basedOn w:val="Carpredefinitoparagrafo"/>
    <w:uiPriority w:val="99"/>
    <w:semiHidden/>
    <w:unhideWhenUsed/>
    <w:rsid w:val="00866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9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ris009009@istruzione.it" TargetMode="External"/><Relationship Id="rId2" Type="http://schemas.openxmlformats.org/officeDocument/2006/relationships/hyperlink" Target="http://www.galileicrema.edu.it" TargetMode="External"/><Relationship Id="rId1" Type="http://schemas.openxmlformats.org/officeDocument/2006/relationships/image" Target="media/image3.jpeg"/><Relationship Id="rId5" Type="http://schemas.openxmlformats.org/officeDocument/2006/relationships/image" Target="media/image4.png"/><Relationship Id="rId4" Type="http://schemas.openxmlformats.org/officeDocument/2006/relationships/hyperlink" Target="mailto:cris009009@pec.istruzion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ZRwA5xWutQFhR2RktWPN+RO18w==">CgMxLjAyCWlkLmdqZGd4czIKaWQuMzBqMHpsbDIKaWQuMWZvYjl0ZTIKaWQuM3pueXNoNzIKaWQuMmV0OTJwMDIIaC50eWpjd3QyCWguM2R5NnZrbTIKaWQuMXQzaDVzZjIKaWQuNGQzNG9nODIKaWQuMnM4ZXlvMTgAciExN1F4dnFJUFdJU0hSUTVzMERmaVBfdGUteHQybTRyVzI=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4336</Words>
  <Characters>24720</Characters>
  <Application>Microsoft Office Word</Application>
  <DocSecurity>0</DocSecurity>
  <Lines>206</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Udienze</cp:lastModifiedBy>
  <cp:revision>4</cp:revision>
  <dcterms:created xsi:type="dcterms:W3CDTF">2024-10-07T14:38:00Z</dcterms:created>
  <dcterms:modified xsi:type="dcterms:W3CDTF">2024-11-05T10:33:00Z</dcterms:modified>
</cp:coreProperties>
</file>